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156" w:after="156"/>
      </w:pPr>
    </w:p>
    <w:p>
      <w:pPr>
        <w:pStyle w:val="19"/>
        <w:spacing w:before="156" w:after="156"/>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hint="eastAsia" w:ascii="仿宋" w:hAnsi="仿宋" w:eastAsia="仿宋" w:cs="仿宋"/>
          <w:sz w:val="32"/>
          <w:szCs w:val="32"/>
        </w:rPr>
      </w:pPr>
      <w:r>
        <w:rPr>
          <w:rFonts w:hint="eastAsia" w:ascii="仿宋" w:hAnsi="仿宋" w:eastAsia="仿宋" w:cs="仿宋"/>
          <w:sz w:val="32"/>
          <w:szCs w:val="32"/>
        </w:rPr>
        <w:t>迪环审〔2020〕</w:t>
      </w:r>
      <w:r>
        <w:rPr>
          <w:rFonts w:hint="eastAsia" w:ascii="仿宋" w:hAnsi="仿宋" w:eastAsia="仿宋" w:cs="仿宋"/>
          <w:sz w:val="32"/>
          <w:szCs w:val="32"/>
          <w:lang w:val="en-US" w:eastAsia="zh-CN"/>
        </w:rPr>
        <w:t>24</w:t>
      </w:r>
      <w:r>
        <w:rPr>
          <w:rFonts w:hint="eastAsia" w:ascii="仿宋" w:hAnsi="仿宋" w:eastAsia="仿宋" w:cs="仿宋"/>
          <w:sz w:val="32"/>
          <w:szCs w:val="32"/>
        </w:rPr>
        <w:t>号</w:t>
      </w:r>
    </w:p>
    <w:p>
      <w:pPr>
        <w:rPr>
          <w:rFonts w:hint="eastAsia" w:ascii="仿宋" w:hAnsi="仿宋" w:eastAsia="仿宋" w:cs="仿宋"/>
          <w:sz w:val="32"/>
          <w:szCs w:val="32"/>
        </w:rPr>
      </w:pPr>
      <w:bookmarkStart w:id="2" w:name="_GoBack"/>
      <w:bookmarkEnd w:id="2"/>
    </w:p>
    <w:p>
      <w:pPr>
        <w:spacing w:line="600" w:lineRule="exact"/>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迪庆藏族自治州生态环境局关于</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维西县城市生活垃圾热解处理工程</w:t>
      </w:r>
      <w:r>
        <w:rPr>
          <w:rFonts w:hint="eastAsia" w:ascii="黑体" w:hAnsi="黑体" w:eastAsia="黑体" w:cs="黑体"/>
          <w:sz w:val="44"/>
          <w:szCs w:val="44"/>
        </w:rPr>
        <w:t>环境影响报告</w:t>
      </w:r>
      <w:r>
        <w:rPr>
          <w:rFonts w:hint="eastAsia" w:ascii="黑体" w:hAnsi="黑体" w:eastAsia="黑体" w:cs="黑体"/>
          <w:sz w:val="44"/>
          <w:szCs w:val="44"/>
          <w:lang w:eastAsia="zh-CN"/>
        </w:rPr>
        <w:t>书》</w:t>
      </w:r>
      <w:r>
        <w:rPr>
          <w:rFonts w:hint="eastAsia" w:ascii="黑体" w:hAnsi="黑体" w:eastAsia="黑体" w:cs="黑体"/>
          <w:sz w:val="44"/>
          <w:szCs w:val="44"/>
        </w:rPr>
        <w:t>的批复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color w:val="353535"/>
          <w:kern w:val="0"/>
          <w:sz w:val="32"/>
          <w:szCs w:val="32"/>
          <w:lang w:val="en-US" w:eastAsia="zh-CN" w:bidi="ar-SA"/>
        </w:rPr>
        <w:t>维西县住房和城乡建设局</w:t>
      </w:r>
      <w:r>
        <w:rPr>
          <w:rFonts w:hint="eastAsia" w:ascii="仿宋" w:hAnsi="仿宋" w:eastAsia="仿宋" w:cs="仿宋"/>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你单位报送的《关于维西县城市生活垃圾热解处理工程环境影响报告书给予环评批复的请示》(维住建发〔2020〕115号)文件已收悉，经研究，现批复如下：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基本情况。项目位于维西县西北侧小马场，维西县城生活垃圾填埋场内，项目代码：2019-533423-47-01-016787，占地8660.25㎡，采用无害化处理工程热解气化工艺，建设2套处理规模为60t/d成套垃圾热解机组，服务范围为维西县城规划区，周边村委会、永春乡集镇区所产生的生活垃圾，以及处理填埋场内原有陈腐垃圾。项目总投资4800万元，其中环保投资336.3万元，占总投资的7.01%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维西县发展和改革局以维发改地区〔2019〕31号文对项目可行性研究报告进行了批复。建设单位在认真落实《报告书》提出的各项污染治理和生态保护措施前提下，我局同意你单位按照《报告书》中所列的项目性质、规模、地点、拟采取的环境保护措施及本批复的要求进行建设。</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 xml:space="preserve"> 二、项</w:t>
      </w:r>
      <w:r>
        <w:rPr>
          <w:rFonts w:hint="eastAsia" w:ascii="仿宋" w:hAnsi="仿宋" w:eastAsia="仿宋" w:cs="仿宋"/>
          <w:sz w:val="32"/>
          <w:szCs w:val="32"/>
          <w:lang w:val="en-US" w:eastAsia="zh-CN"/>
        </w:rPr>
        <w:t>目建设和运行管理应重点做好以下工作</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（一）加强施工环境管理</w:t>
      </w:r>
      <w:r>
        <w:rPr>
          <w:rFonts w:hint="eastAsia" w:ascii="仿宋" w:hAnsi="仿宋" w:eastAsia="仿宋" w:cs="仿宋"/>
          <w:sz w:val="32"/>
          <w:szCs w:val="32"/>
          <w:lang w:eastAsia="zh-CN"/>
        </w:rPr>
        <w:t>。</w:t>
      </w:r>
      <w:r>
        <w:rPr>
          <w:rFonts w:hint="eastAsia" w:ascii="仿宋" w:hAnsi="仿宋" w:eastAsia="仿宋" w:cs="仿宋"/>
          <w:sz w:val="32"/>
          <w:szCs w:val="32"/>
        </w:rPr>
        <w:t>合理安排</w:t>
      </w:r>
      <w:r>
        <w:rPr>
          <w:rFonts w:hint="eastAsia" w:ascii="仿宋" w:hAnsi="仿宋" w:eastAsia="仿宋" w:cs="仿宋"/>
          <w:sz w:val="32"/>
          <w:szCs w:val="32"/>
          <w:lang w:eastAsia="zh-CN"/>
        </w:rPr>
        <w:t>工期</w:t>
      </w:r>
      <w:r>
        <w:rPr>
          <w:rFonts w:hint="eastAsia" w:ascii="仿宋" w:hAnsi="仿宋" w:eastAsia="仿宋" w:cs="仿宋"/>
          <w:sz w:val="32"/>
          <w:szCs w:val="32"/>
        </w:rPr>
        <w:t>，做好与</w:t>
      </w:r>
      <w:r>
        <w:rPr>
          <w:rFonts w:hint="eastAsia" w:ascii="仿宋" w:hAnsi="仿宋" w:eastAsia="仿宋" w:cs="仿宋"/>
          <w:sz w:val="32"/>
          <w:szCs w:val="32"/>
          <w:lang w:eastAsia="zh-CN"/>
        </w:rPr>
        <w:t>垃圾填埋场</w:t>
      </w:r>
      <w:r>
        <w:rPr>
          <w:rFonts w:hint="eastAsia" w:ascii="仿宋" w:hAnsi="仿宋" w:eastAsia="仿宋" w:cs="仿宋"/>
          <w:sz w:val="32"/>
          <w:szCs w:val="32"/>
        </w:rPr>
        <w:t>的衔接</w:t>
      </w:r>
      <w:r>
        <w:rPr>
          <w:rFonts w:hint="eastAsia" w:ascii="仿宋" w:hAnsi="仿宋" w:eastAsia="仿宋" w:cs="仿宋"/>
          <w:sz w:val="32"/>
          <w:szCs w:val="32"/>
          <w:lang w:eastAsia="zh-CN"/>
        </w:rPr>
        <w:t>，</w:t>
      </w:r>
      <w:r>
        <w:rPr>
          <w:rFonts w:hint="eastAsia" w:ascii="仿宋" w:hAnsi="仿宋" w:eastAsia="仿宋" w:cs="仿宋"/>
          <w:sz w:val="32"/>
          <w:szCs w:val="32"/>
        </w:rPr>
        <w:t>加强生活垃圾</w:t>
      </w:r>
      <w:r>
        <w:rPr>
          <w:rFonts w:hint="eastAsia" w:ascii="仿宋" w:hAnsi="仿宋" w:eastAsia="仿宋" w:cs="仿宋"/>
          <w:sz w:val="32"/>
          <w:szCs w:val="32"/>
          <w:lang w:eastAsia="zh-CN"/>
        </w:rPr>
        <w:t>多头分类</w:t>
      </w:r>
      <w:r>
        <w:rPr>
          <w:rFonts w:hint="eastAsia" w:ascii="仿宋" w:hAnsi="仿宋" w:eastAsia="仿宋" w:cs="仿宋"/>
          <w:sz w:val="32"/>
          <w:szCs w:val="32"/>
        </w:rPr>
        <w:t>分拣，减少重金属、玻璃等不可燃物质</w:t>
      </w:r>
      <w:r>
        <w:rPr>
          <w:rFonts w:hint="eastAsia" w:ascii="仿宋" w:hAnsi="仿宋" w:eastAsia="仿宋" w:cs="仿宋"/>
          <w:sz w:val="32"/>
          <w:szCs w:val="32"/>
          <w:lang w:eastAsia="zh-CN"/>
        </w:rPr>
        <w:t>或不利于热解处置的废弃物</w:t>
      </w:r>
      <w:r>
        <w:rPr>
          <w:rFonts w:hint="eastAsia" w:ascii="仿宋" w:hAnsi="仿宋" w:eastAsia="仿宋" w:cs="仿宋"/>
          <w:sz w:val="32"/>
          <w:szCs w:val="32"/>
        </w:rPr>
        <w:t>进入</w:t>
      </w:r>
      <w:r>
        <w:rPr>
          <w:rFonts w:hint="eastAsia" w:ascii="仿宋" w:hAnsi="仿宋" w:eastAsia="仿宋" w:cs="仿宋"/>
          <w:sz w:val="32"/>
          <w:szCs w:val="32"/>
          <w:lang w:eastAsia="zh-CN"/>
        </w:rPr>
        <w:t>热解</w:t>
      </w:r>
      <w:r>
        <w:rPr>
          <w:rFonts w:hint="eastAsia" w:ascii="仿宋" w:hAnsi="仿宋" w:eastAsia="仿宋" w:cs="仿宋"/>
          <w:sz w:val="32"/>
          <w:szCs w:val="32"/>
        </w:rPr>
        <w:t>炉</w:t>
      </w:r>
      <w:r>
        <w:rPr>
          <w:rFonts w:hint="eastAsia" w:ascii="仿宋" w:hAnsi="仿宋" w:eastAsia="仿宋" w:cs="仿宋"/>
          <w:sz w:val="32"/>
          <w:szCs w:val="32"/>
          <w:lang w:eastAsia="zh-CN"/>
        </w:rPr>
        <w:t>，科学合理配比新鲜垃圾和陈腐垃圾比例</w:t>
      </w:r>
      <w:r>
        <w:rPr>
          <w:rFonts w:hint="eastAsia" w:ascii="仿宋" w:hAnsi="仿宋" w:eastAsia="仿宋" w:cs="仿宋"/>
          <w:sz w:val="32"/>
          <w:szCs w:val="32"/>
        </w:rPr>
        <w:t>，不得处理相关标准和规范禁止处理的其他废物</w:t>
      </w:r>
      <w:r>
        <w:rPr>
          <w:rFonts w:hint="eastAsia" w:ascii="仿宋" w:hAnsi="仿宋" w:eastAsia="仿宋" w:cs="仿宋"/>
          <w:sz w:val="32"/>
          <w:szCs w:val="32"/>
          <w:lang w:eastAsia="zh-CN"/>
        </w:rPr>
        <w:t>，保障垃圾无害化热解处理设施稳定运行。</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（二）加强废气污染防治</w:t>
      </w:r>
      <w:r>
        <w:rPr>
          <w:rFonts w:hint="eastAsia" w:ascii="仿宋" w:hAnsi="仿宋" w:eastAsia="仿宋" w:cs="仿宋"/>
          <w:sz w:val="32"/>
          <w:szCs w:val="32"/>
          <w:lang w:eastAsia="zh-CN"/>
        </w:rPr>
        <w:t>，</w:t>
      </w:r>
      <w:r>
        <w:rPr>
          <w:rFonts w:hint="eastAsia" w:ascii="仿宋" w:hAnsi="仿宋" w:eastAsia="仿宋" w:cs="仿宋"/>
          <w:sz w:val="32"/>
          <w:szCs w:val="32"/>
        </w:rPr>
        <w:t>确保各环节产生的大气污染物达标排放。</w:t>
      </w:r>
      <w:r>
        <w:rPr>
          <w:rFonts w:hint="eastAsia" w:ascii="仿宋" w:hAnsi="仿宋" w:eastAsia="仿宋" w:cs="仿宋"/>
          <w:sz w:val="32"/>
          <w:szCs w:val="32"/>
          <w:lang w:eastAsia="zh-CN"/>
        </w:rPr>
        <w:t>严格落实恶臭防治措施，</w:t>
      </w:r>
      <w:r>
        <w:rPr>
          <w:rFonts w:hint="eastAsia" w:ascii="仿宋" w:hAnsi="仿宋" w:eastAsia="仿宋" w:cs="仿宋"/>
          <w:sz w:val="32"/>
          <w:szCs w:val="32"/>
        </w:rPr>
        <w:t>加强垃圾进料的操作管理</w:t>
      </w:r>
      <w:r>
        <w:rPr>
          <w:rFonts w:hint="eastAsia" w:ascii="仿宋" w:hAnsi="仿宋" w:eastAsia="仿宋" w:cs="仿宋"/>
          <w:sz w:val="32"/>
          <w:szCs w:val="32"/>
          <w:lang w:eastAsia="zh-CN"/>
        </w:rPr>
        <w:t>，</w:t>
      </w:r>
      <w:r>
        <w:rPr>
          <w:rFonts w:hint="eastAsia" w:ascii="仿宋" w:hAnsi="仿宋" w:eastAsia="仿宋" w:cs="仿宋"/>
          <w:sz w:val="32"/>
          <w:szCs w:val="32"/>
        </w:rPr>
        <w:t>预处理车间</w:t>
      </w:r>
      <w:r>
        <w:rPr>
          <w:rFonts w:hint="eastAsia" w:ascii="仿宋" w:hAnsi="仿宋" w:eastAsia="仿宋" w:cs="仿宋"/>
          <w:sz w:val="32"/>
          <w:szCs w:val="32"/>
          <w:lang w:eastAsia="zh-CN"/>
        </w:rPr>
        <w:t>及污水处理车间</w:t>
      </w:r>
      <w:r>
        <w:rPr>
          <w:rFonts w:hint="eastAsia" w:ascii="仿宋" w:hAnsi="仿宋" w:eastAsia="仿宋" w:cs="仿宋"/>
          <w:sz w:val="32"/>
          <w:szCs w:val="32"/>
        </w:rPr>
        <w:t>采用密封、微负压结构，并通过引风机将恶臭废气抽至除臭设施处理，</w:t>
      </w:r>
      <w:r>
        <w:rPr>
          <w:rFonts w:hint="eastAsia" w:ascii="仿宋" w:hAnsi="仿宋" w:eastAsia="仿宋" w:cs="仿宋"/>
          <w:sz w:val="32"/>
          <w:szCs w:val="32"/>
          <w:lang w:eastAsia="zh-CN"/>
        </w:rPr>
        <w:t>恶臭</w:t>
      </w:r>
      <w:r>
        <w:rPr>
          <w:rFonts w:hint="eastAsia" w:ascii="仿宋" w:hAnsi="仿宋" w:eastAsia="仿宋" w:cs="仿宋"/>
          <w:sz w:val="32"/>
          <w:szCs w:val="32"/>
        </w:rPr>
        <w:t>排放浓度</w:t>
      </w:r>
      <w:r>
        <w:rPr>
          <w:rFonts w:hint="eastAsia" w:ascii="仿宋" w:hAnsi="仿宋" w:eastAsia="仿宋" w:cs="仿宋"/>
          <w:sz w:val="32"/>
          <w:szCs w:val="32"/>
          <w:lang w:eastAsia="zh-CN"/>
        </w:rPr>
        <w:t>需</w:t>
      </w:r>
      <w:r>
        <w:rPr>
          <w:rFonts w:hint="eastAsia" w:ascii="仿宋" w:hAnsi="仿宋" w:eastAsia="仿宋" w:cs="仿宋"/>
          <w:sz w:val="32"/>
          <w:szCs w:val="32"/>
        </w:rPr>
        <w:t>满足《恶臭污染物排放标准》（GB14554-93）二级标准限值要求。生活垃圾进入</w:t>
      </w:r>
      <w:r>
        <w:rPr>
          <w:rFonts w:hint="eastAsia" w:ascii="仿宋" w:hAnsi="仿宋" w:eastAsia="仿宋" w:cs="仿宋"/>
          <w:sz w:val="32"/>
          <w:szCs w:val="32"/>
          <w:lang w:eastAsia="zh-CN"/>
        </w:rPr>
        <w:t>热解</w:t>
      </w:r>
      <w:r>
        <w:rPr>
          <w:rFonts w:hint="eastAsia" w:ascii="仿宋" w:hAnsi="仿宋" w:eastAsia="仿宋" w:cs="仿宋"/>
          <w:sz w:val="32"/>
          <w:szCs w:val="32"/>
        </w:rPr>
        <w:t>炉</w:t>
      </w:r>
      <w:r>
        <w:rPr>
          <w:rFonts w:hint="eastAsia" w:ascii="仿宋" w:hAnsi="仿宋" w:eastAsia="仿宋" w:cs="仿宋"/>
          <w:sz w:val="32"/>
          <w:szCs w:val="32"/>
          <w:lang w:eastAsia="zh-CN"/>
        </w:rPr>
        <w:t>热解</w:t>
      </w:r>
      <w:r>
        <w:rPr>
          <w:rFonts w:hint="eastAsia" w:ascii="仿宋" w:hAnsi="仿宋" w:eastAsia="仿宋" w:cs="仿宋"/>
          <w:sz w:val="32"/>
          <w:szCs w:val="32"/>
        </w:rPr>
        <w:t>，产生的烟气</w:t>
      </w:r>
      <w:r>
        <w:rPr>
          <w:rFonts w:hint="eastAsia" w:ascii="仿宋" w:hAnsi="仿宋" w:eastAsia="仿宋" w:cs="仿宋"/>
          <w:sz w:val="32"/>
          <w:szCs w:val="32"/>
          <w:lang w:eastAsia="zh-CN"/>
        </w:rPr>
        <w:t>通过汽化、冷却</w:t>
      </w:r>
      <w:r>
        <w:rPr>
          <w:rFonts w:hint="eastAsia" w:ascii="仿宋" w:hAnsi="仿宋" w:eastAsia="仿宋" w:cs="仿宋"/>
          <w:sz w:val="32"/>
          <w:szCs w:val="32"/>
        </w:rPr>
        <w:t>、</w:t>
      </w:r>
      <w:r>
        <w:rPr>
          <w:rFonts w:hint="eastAsia" w:ascii="仿宋" w:hAnsi="仿宋" w:eastAsia="仿宋" w:cs="仿宋"/>
          <w:sz w:val="32"/>
          <w:szCs w:val="32"/>
          <w:lang w:eastAsia="zh-CN"/>
        </w:rPr>
        <w:t>除湿、除尘、脱硫、脱酸</w:t>
      </w:r>
      <w:r>
        <w:rPr>
          <w:rFonts w:hint="eastAsia" w:ascii="仿宋" w:hAnsi="仿宋" w:eastAsia="仿宋" w:cs="仿宋"/>
          <w:sz w:val="32"/>
          <w:szCs w:val="32"/>
        </w:rPr>
        <w:t>处理后</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45米高的</w:t>
      </w:r>
      <w:r>
        <w:rPr>
          <w:rFonts w:hint="eastAsia" w:ascii="仿宋" w:hAnsi="仿宋" w:eastAsia="仿宋" w:cs="仿宋"/>
          <w:sz w:val="32"/>
          <w:szCs w:val="32"/>
        </w:rPr>
        <w:t>排气筒排放，须达到《</w:t>
      </w:r>
      <w:r>
        <w:rPr>
          <w:rFonts w:hint="eastAsia" w:ascii="仿宋" w:hAnsi="仿宋" w:eastAsia="仿宋" w:cs="仿宋"/>
          <w:sz w:val="32"/>
          <w:szCs w:val="32"/>
          <w:lang w:eastAsia="zh-CN"/>
        </w:rPr>
        <w:t>生活垃圾焚烧污染控制标准</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GB18485-2014</w:t>
      </w:r>
      <w:r>
        <w:rPr>
          <w:rFonts w:hint="eastAsia" w:ascii="仿宋" w:hAnsi="仿宋" w:eastAsia="仿宋" w:cs="仿宋"/>
          <w:sz w:val="32"/>
          <w:szCs w:val="32"/>
          <w:lang w:eastAsia="zh-CN"/>
        </w:rPr>
        <w:t>）“表</w:t>
      </w:r>
      <w:r>
        <w:rPr>
          <w:rFonts w:hint="eastAsia" w:ascii="仿宋" w:hAnsi="仿宋" w:eastAsia="仿宋" w:cs="仿宋"/>
          <w:sz w:val="32"/>
          <w:szCs w:val="32"/>
          <w:lang w:val="en-US" w:eastAsia="zh-CN"/>
        </w:rPr>
        <w:t>1生活垃圾燃烧炉排放烟气中污染物限值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要求</w:t>
      </w:r>
      <w:r>
        <w:rPr>
          <w:rFonts w:hint="eastAsia" w:ascii="仿宋" w:hAnsi="仿宋" w:eastAsia="仿宋" w:cs="仿宋"/>
          <w:sz w:val="32"/>
          <w:szCs w:val="32"/>
        </w:rPr>
        <w:t>。加强</w:t>
      </w:r>
      <w:r>
        <w:rPr>
          <w:rFonts w:hint="eastAsia" w:ascii="仿宋" w:hAnsi="仿宋" w:eastAsia="仿宋" w:cs="仿宋"/>
          <w:sz w:val="32"/>
          <w:szCs w:val="32"/>
          <w:lang w:eastAsia="zh-CN"/>
        </w:rPr>
        <w:t>热解炉</w:t>
      </w:r>
      <w:r>
        <w:rPr>
          <w:rFonts w:hint="eastAsia" w:ascii="仿宋" w:hAnsi="仿宋" w:eastAsia="仿宋" w:cs="仿宋"/>
          <w:sz w:val="32"/>
          <w:szCs w:val="32"/>
        </w:rPr>
        <w:t>工况管理，烟气出口的温度应不低于850℃，烟气停留时间应在2秒以上</w:t>
      </w:r>
      <w:r>
        <w:rPr>
          <w:rFonts w:hint="eastAsia" w:ascii="仿宋" w:hAnsi="仿宋" w:eastAsia="仿宋" w:cs="仿宋"/>
          <w:sz w:val="32"/>
          <w:szCs w:val="32"/>
          <w:lang w:eastAsia="zh-CN"/>
        </w:rPr>
        <w:t>，严格技术标准控制</w:t>
      </w:r>
      <w:r>
        <w:rPr>
          <w:rFonts w:hint="eastAsia" w:ascii="仿宋" w:hAnsi="仿宋" w:eastAsia="仿宋" w:cs="仿宋"/>
          <w:sz w:val="32"/>
          <w:szCs w:val="32"/>
        </w:rPr>
        <w:t>二噁英，二噁英排放</w:t>
      </w:r>
      <w:r>
        <w:rPr>
          <w:rFonts w:hint="eastAsia" w:ascii="仿宋" w:hAnsi="仿宋" w:eastAsia="仿宋" w:cs="仿宋"/>
          <w:sz w:val="32"/>
          <w:szCs w:val="32"/>
          <w:lang w:eastAsia="zh-CN"/>
        </w:rPr>
        <w:t>需</w:t>
      </w:r>
      <w:r>
        <w:rPr>
          <w:rFonts w:hint="eastAsia" w:ascii="仿宋" w:hAnsi="仿宋" w:eastAsia="仿宋" w:cs="仿宋"/>
          <w:sz w:val="32"/>
          <w:szCs w:val="32"/>
        </w:rPr>
        <w:t>满足《生活垃圾焚烧污染物控制标准》（GB18485-2014）表 4中规定的测定均值限值0.1ngTEQ/</w:t>
      </w:r>
      <w:r>
        <w:rPr>
          <w:rFonts w:hint="eastAsia" w:ascii="仿宋" w:hAnsi="仿宋" w:eastAsia="仿宋" w:cs="仿宋"/>
          <w:sz w:val="32"/>
          <w:szCs w:val="32"/>
          <w:lang w:val="en-US" w:eastAsia="zh-CN"/>
        </w:rPr>
        <w:t>m³</w:t>
      </w:r>
      <w:r>
        <w:rPr>
          <w:rFonts w:hint="eastAsia" w:ascii="仿宋" w:hAnsi="仿宋" w:eastAsia="仿宋" w:cs="仿宋"/>
          <w:sz w:val="32"/>
          <w:szCs w:val="32"/>
        </w:rPr>
        <w:t>要求。</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（三）按照“雨污分流、清污分流”原则建设排水系统，垃圾渗滤液、</w:t>
      </w:r>
      <w:r>
        <w:rPr>
          <w:rFonts w:hint="eastAsia" w:ascii="仿宋" w:hAnsi="仿宋" w:eastAsia="仿宋" w:cs="仿宋"/>
          <w:sz w:val="32"/>
          <w:szCs w:val="32"/>
          <w:lang w:eastAsia="zh-CN"/>
        </w:rPr>
        <w:t>循环冷却水</w:t>
      </w:r>
      <w:r>
        <w:rPr>
          <w:rFonts w:hint="eastAsia" w:ascii="仿宋" w:hAnsi="仿宋" w:eastAsia="仿宋" w:cs="仿宋"/>
          <w:sz w:val="32"/>
          <w:szCs w:val="32"/>
        </w:rPr>
        <w:t>、</w:t>
      </w:r>
      <w:r>
        <w:rPr>
          <w:rFonts w:hint="eastAsia" w:ascii="仿宋" w:hAnsi="仿宋" w:eastAsia="仿宋" w:cs="仿宋"/>
          <w:sz w:val="32"/>
          <w:szCs w:val="32"/>
          <w:lang w:eastAsia="zh-CN"/>
        </w:rPr>
        <w:t>烟气处理</w:t>
      </w:r>
      <w:r>
        <w:rPr>
          <w:rFonts w:hint="eastAsia" w:ascii="仿宋" w:hAnsi="仿宋" w:eastAsia="仿宋" w:cs="仿宋"/>
          <w:sz w:val="32"/>
          <w:szCs w:val="32"/>
        </w:rPr>
        <w:t>产生的废水</w:t>
      </w:r>
      <w:r>
        <w:rPr>
          <w:rFonts w:hint="eastAsia" w:ascii="仿宋" w:hAnsi="仿宋" w:eastAsia="仿宋" w:cs="仿宋"/>
          <w:sz w:val="32"/>
          <w:szCs w:val="32"/>
          <w:lang w:eastAsia="zh-CN"/>
        </w:rPr>
        <w:t>等</w:t>
      </w:r>
      <w:r>
        <w:rPr>
          <w:rFonts w:hint="eastAsia" w:ascii="仿宋" w:hAnsi="仿宋" w:eastAsia="仿宋" w:cs="仿宋"/>
          <w:sz w:val="32"/>
          <w:szCs w:val="32"/>
        </w:rPr>
        <w:t>所有废水处理达标后全部回用</w:t>
      </w:r>
      <w:r>
        <w:rPr>
          <w:rFonts w:hint="eastAsia" w:ascii="仿宋" w:hAnsi="仿宋" w:eastAsia="仿宋" w:cs="仿宋"/>
          <w:sz w:val="32"/>
          <w:szCs w:val="32"/>
          <w:lang w:eastAsia="zh-CN"/>
        </w:rPr>
        <w:t>，不得外排，站外设置雨水收集沟渠，站内雨水及废水统一收集沉淀后回用，不外排。</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分区防渗措施，防止地下水污染。污水3级絮凝沉淀隔油池、脱硫脱酸循环水池、卸料平台、危废暂存间、飞灰固化间、消防事故水池、污废水输送管道、初期雨水收集池、灰渣储存池等区域采取重点防渗措施，防渗层的防渗性能应等效于厚度≥6m，渗透系数</w:t>
      </w:r>
      <w:r>
        <w:rPr>
          <w:rFonts w:hint="eastAsia" w:ascii="仿宋" w:hAnsi="仿宋" w:eastAsia="仿宋" w:cs="仿宋"/>
          <w:color w:val="auto"/>
          <w:sz w:val="32"/>
          <w:szCs w:val="32"/>
        </w:rPr>
        <w:t>≤1.0×</w:t>
      </w:r>
      <w:r>
        <w:rPr>
          <w:rFonts w:hint="eastAsia" w:ascii="仿宋" w:hAnsi="仿宋" w:eastAsia="仿宋" w:cs="仿宋"/>
          <w:color w:val="auto"/>
          <w:kern w:val="2"/>
          <w:sz w:val="32"/>
          <w:szCs w:val="32"/>
        </w:rPr>
        <w:t>10</w:t>
      </w:r>
      <w:r>
        <w:rPr>
          <w:rFonts w:hint="eastAsia" w:ascii="仿宋" w:hAnsi="仿宋" w:eastAsia="仿宋" w:cs="仿宋"/>
          <w:color w:val="auto"/>
          <w:kern w:val="2"/>
          <w:sz w:val="32"/>
          <w:szCs w:val="32"/>
          <w:vertAlign w:val="superscript"/>
        </w:rPr>
        <w:t>-7</w:t>
      </w:r>
      <w:r>
        <w:rPr>
          <w:rFonts w:hint="eastAsia" w:ascii="仿宋" w:hAnsi="仿宋" w:eastAsia="仿宋" w:cs="仿宋"/>
          <w:color w:val="auto"/>
          <w:sz w:val="32"/>
          <w:szCs w:val="32"/>
        </w:rPr>
        <w:t>cm/s</w:t>
      </w:r>
      <w:r>
        <w:rPr>
          <w:rFonts w:hint="eastAsia" w:ascii="仿宋" w:hAnsi="仿宋" w:eastAsia="仿宋" w:cs="仿宋"/>
          <w:sz w:val="32"/>
          <w:szCs w:val="32"/>
        </w:rPr>
        <w:t>的黏土层的防渗性能。对于</w:t>
      </w:r>
      <w:r>
        <w:rPr>
          <w:rFonts w:hint="eastAsia" w:ascii="仿宋" w:hAnsi="仿宋" w:eastAsia="仿宋" w:cs="仿宋"/>
          <w:sz w:val="32"/>
          <w:szCs w:val="32"/>
          <w:lang w:eastAsia="zh-CN"/>
        </w:rPr>
        <w:t>机修油、灰渣等各类</w:t>
      </w:r>
      <w:r>
        <w:rPr>
          <w:rFonts w:hint="eastAsia" w:ascii="仿宋" w:hAnsi="仿宋" w:eastAsia="仿宋" w:cs="仿宋"/>
          <w:sz w:val="32"/>
          <w:szCs w:val="32"/>
        </w:rPr>
        <w:t>危废</w:t>
      </w:r>
      <w:r>
        <w:rPr>
          <w:rFonts w:hint="eastAsia" w:ascii="仿宋" w:hAnsi="仿宋" w:eastAsia="仿宋" w:cs="仿宋"/>
          <w:sz w:val="32"/>
          <w:szCs w:val="32"/>
          <w:lang w:eastAsia="zh-CN"/>
        </w:rPr>
        <w:t>物妥善管理，对设置</w:t>
      </w:r>
      <w:r>
        <w:rPr>
          <w:rFonts w:hint="eastAsia" w:ascii="仿宋" w:hAnsi="仿宋" w:eastAsia="仿宋" w:cs="仿宋"/>
          <w:sz w:val="32"/>
          <w:szCs w:val="32"/>
        </w:rPr>
        <w:t>暂存间、飞灰固化</w:t>
      </w:r>
      <w:r>
        <w:rPr>
          <w:rFonts w:hint="eastAsia" w:ascii="仿宋" w:hAnsi="仿宋" w:eastAsia="仿宋" w:cs="仿宋"/>
          <w:sz w:val="32"/>
          <w:szCs w:val="32"/>
          <w:lang w:eastAsia="zh-CN"/>
        </w:rPr>
        <w:t>间等设施</w:t>
      </w:r>
      <w:r>
        <w:rPr>
          <w:rFonts w:hint="eastAsia" w:ascii="仿宋" w:hAnsi="仿宋" w:eastAsia="仿宋" w:cs="仿宋"/>
          <w:sz w:val="32"/>
          <w:szCs w:val="32"/>
        </w:rPr>
        <w:t>，按照《危险废物贮存污染控制标准》（GB18597-2001）的要求进行防渗设计，防渗层为至少1m厚粘土层（渗透系数≤1.0×</w:t>
      </w:r>
      <w:r>
        <w:rPr>
          <w:rFonts w:hint="eastAsia" w:ascii="仿宋" w:hAnsi="仿宋" w:eastAsia="仿宋" w:cs="仿宋"/>
          <w:color w:val="auto"/>
          <w:kern w:val="2"/>
          <w:sz w:val="32"/>
          <w:szCs w:val="32"/>
        </w:rPr>
        <w:t>10</w:t>
      </w:r>
      <w:r>
        <w:rPr>
          <w:rFonts w:hint="eastAsia" w:ascii="仿宋" w:hAnsi="仿宋" w:eastAsia="仿宋" w:cs="仿宋"/>
          <w:color w:val="auto"/>
          <w:kern w:val="2"/>
          <w:sz w:val="32"/>
          <w:szCs w:val="32"/>
          <w:vertAlign w:val="superscript"/>
        </w:rPr>
        <w:t>-7</w:t>
      </w:r>
      <w:r>
        <w:rPr>
          <w:rFonts w:hint="eastAsia" w:ascii="仿宋" w:hAnsi="仿宋" w:eastAsia="仿宋" w:cs="仿宋"/>
          <w:color w:val="auto"/>
          <w:sz w:val="32"/>
          <w:szCs w:val="32"/>
        </w:rPr>
        <w:t>cm/s），或2mm厚高密度聚乙烯，或至少2mm厚的其它人工材料（渗透系数≤</w:t>
      </w:r>
      <w:r>
        <w:rPr>
          <w:rFonts w:hint="eastAsia" w:ascii="仿宋" w:hAnsi="仿宋" w:eastAsia="仿宋" w:cs="仿宋"/>
          <w:color w:val="auto"/>
          <w:kern w:val="2"/>
          <w:sz w:val="32"/>
          <w:szCs w:val="32"/>
        </w:rPr>
        <w:t>10</w:t>
      </w:r>
      <w:r>
        <w:rPr>
          <w:rFonts w:hint="eastAsia" w:ascii="仿宋" w:hAnsi="仿宋" w:eastAsia="仿宋" w:cs="仿宋"/>
          <w:color w:val="auto"/>
          <w:kern w:val="2"/>
          <w:sz w:val="32"/>
          <w:szCs w:val="32"/>
          <w:vertAlign w:val="superscript"/>
        </w:rPr>
        <w:t>-</w:t>
      </w:r>
      <w:r>
        <w:rPr>
          <w:rFonts w:hint="eastAsia" w:ascii="仿宋" w:hAnsi="仿宋" w:eastAsia="仿宋" w:cs="仿宋"/>
          <w:color w:val="auto"/>
          <w:kern w:val="2"/>
          <w:sz w:val="32"/>
          <w:szCs w:val="32"/>
          <w:vertAlign w:val="superscript"/>
          <w:lang w:val="en-US" w:eastAsia="zh-CN"/>
        </w:rPr>
        <w:t>10</w:t>
      </w:r>
      <w:r>
        <w:rPr>
          <w:rFonts w:hint="eastAsia" w:ascii="仿宋" w:hAnsi="仿宋" w:eastAsia="仿宋" w:cs="仿宋"/>
          <w:color w:val="auto"/>
          <w:sz w:val="32"/>
          <w:szCs w:val="32"/>
        </w:rPr>
        <w:t>cm/s）。</w:t>
      </w:r>
      <w:r>
        <w:rPr>
          <w:rFonts w:hint="eastAsia" w:ascii="仿宋" w:hAnsi="仿宋" w:eastAsia="仿宋" w:cs="仿宋"/>
          <w:sz w:val="32"/>
          <w:szCs w:val="32"/>
        </w:rPr>
        <w:t>设置地下水监测井，定期开展地下水跟踪监测。若发现地下水质出现异常现象，及时采取措施。项目建设过程中，委托监理单位进行施工期的环境监理，</w:t>
      </w:r>
      <w:r>
        <w:rPr>
          <w:rFonts w:hint="eastAsia" w:ascii="仿宋" w:hAnsi="仿宋" w:eastAsia="仿宋" w:cs="仿宋"/>
          <w:sz w:val="32"/>
          <w:szCs w:val="32"/>
          <w:lang w:eastAsia="zh-CN"/>
        </w:rPr>
        <w:t>并建立相关台账，</w:t>
      </w:r>
      <w:r>
        <w:rPr>
          <w:rFonts w:hint="eastAsia" w:ascii="仿宋" w:hAnsi="仿宋" w:eastAsia="仿宋" w:cs="仿宋"/>
          <w:sz w:val="32"/>
          <w:szCs w:val="32"/>
        </w:rPr>
        <w:t>确保防渗工程满足要求。</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（五）优先选用低噪声设备，合理布置高噪声设备，通过采取减振、隔声等措施，确保厂界噪声达到《工业企业厂界环境噪声排放标准》（GB12348-2008）3类要求。</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（六）固体废物须分类收集、贮存并妥善处置，加强综合利用。</w:t>
      </w:r>
      <w:bookmarkStart w:id="0" w:name="_Hlk495097482"/>
      <w:bookmarkStart w:id="1" w:name="_Hlk494799931"/>
      <w:r>
        <w:rPr>
          <w:rFonts w:hint="eastAsia" w:ascii="仿宋" w:hAnsi="仿宋" w:eastAsia="仿宋" w:cs="仿宋"/>
          <w:sz w:val="32"/>
          <w:szCs w:val="32"/>
        </w:rPr>
        <w:t>废金属回收利用</w:t>
      </w:r>
      <w:bookmarkEnd w:id="0"/>
      <w:r>
        <w:rPr>
          <w:rFonts w:hint="eastAsia" w:ascii="仿宋" w:hAnsi="仿宋" w:eastAsia="仿宋" w:cs="仿宋"/>
          <w:sz w:val="32"/>
          <w:szCs w:val="32"/>
        </w:rPr>
        <w:t>，</w:t>
      </w:r>
      <w:bookmarkEnd w:id="1"/>
      <w:r>
        <w:rPr>
          <w:rFonts w:hint="eastAsia" w:ascii="仿宋" w:hAnsi="仿宋" w:eastAsia="仿宋" w:cs="仿宋"/>
          <w:sz w:val="32"/>
          <w:szCs w:val="32"/>
          <w:lang w:eastAsia="zh-CN"/>
        </w:rPr>
        <w:t>一般固废分类合理处置，</w:t>
      </w:r>
      <w:r>
        <w:rPr>
          <w:rFonts w:hint="eastAsia" w:ascii="仿宋" w:hAnsi="仿宋" w:eastAsia="仿宋" w:cs="仿宋"/>
          <w:sz w:val="32"/>
          <w:szCs w:val="32"/>
        </w:rPr>
        <w:t>废机油等危险废物按照危险废物管理相关要求，送有资质单位妥善处置</w:t>
      </w:r>
      <w:r>
        <w:rPr>
          <w:rFonts w:hint="eastAsia" w:ascii="仿宋" w:hAnsi="仿宋" w:eastAsia="仿宋" w:cs="仿宋"/>
          <w:sz w:val="32"/>
          <w:szCs w:val="32"/>
          <w:lang w:eastAsia="zh-CN"/>
        </w:rPr>
        <w:t>，灰渣要设置规范的集中密闭暂存场所，定期或不定期有效回收利用或规范处置。</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（七）严格落实环境风险防范措施。确保</w:t>
      </w:r>
      <w:r>
        <w:rPr>
          <w:rFonts w:hint="eastAsia" w:ascii="仿宋" w:hAnsi="仿宋" w:eastAsia="仿宋" w:cs="仿宋"/>
          <w:sz w:val="32"/>
          <w:szCs w:val="32"/>
          <w:lang w:eastAsia="zh-CN"/>
        </w:rPr>
        <w:t>热解设备</w:t>
      </w:r>
      <w:r>
        <w:rPr>
          <w:rFonts w:hint="eastAsia" w:ascii="仿宋" w:hAnsi="仿宋" w:eastAsia="仿宋" w:cs="仿宋"/>
          <w:sz w:val="32"/>
          <w:szCs w:val="32"/>
        </w:rPr>
        <w:t>的稳定运行，加强环保设施管理和维护，防止非正常排放。落实各类废水收集及防渗措施，防止废水渗漏。运输车辆采取密闭运输，厂区内运输贮存密闭、车间微负压，减少恶臭外排。按照《突发环境事件应急预案管理暂行办法》要求，制定突发环境事件应急预案，</w:t>
      </w:r>
      <w:r>
        <w:rPr>
          <w:rFonts w:hint="eastAsia" w:ascii="仿宋" w:hAnsi="仿宋" w:eastAsia="仿宋" w:cs="仿宋"/>
          <w:kern w:val="2"/>
          <w:sz w:val="32"/>
          <w:szCs w:val="32"/>
        </w:rPr>
        <w:t>并报迪庆州生态环境</w:t>
      </w:r>
      <w:r>
        <w:rPr>
          <w:rFonts w:hint="eastAsia" w:ascii="仿宋" w:hAnsi="仿宋" w:eastAsia="仿宋" w:cs="仿宋"/>
          <w:kern w:val="2"/>
          <w:sz w:val="32"/>
          <w:szCs w:val="32"/>
          <w:lang w:eastAsia="zh-CN"/>
        </w:rPr>
        <w:t>局维西</w:t>
      </w:r>
      <w:r>
        <w:rPr>
          <w:rFonts w:hint="eastAsia" w:ascii="仿宋" w:hAnsi="仿宋" w:eastAsia="仿宋" w:cs="仿宋"/>
          <w:kern w:val="2"/>
          <w:sz w:val="32"/>
          <w:szCs w:val="32"/>
        </w:rPr>
        <w:t>分局备案。</w:t>
      </w:r>
      <w:r>
        <w:rPr>
          <w:rFonts w:hint="eastAsia" w:ascii="仿宋" w:hAnsi="仿宋" w:eastAsia="仿宋" w:cs="仿宋"/>
          <w:sz w:val="32"/>
          <w:szCs w:val="32"/>
        </w:rPr>
        <w:t>建立健全防范和化解社会环境风险应急机制，加强应急演练和培训。</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（八）按照</w:t>
      </w:r>
      <w:r>
        <w:rPr>
          <w:rFonts w:hint="eastAsia" w:ascii="仿宋" w:hAnsi="仿宋" w:eastAsia="仿宋" w:cs="仿宋"/>
          <w:sz w:val="32"/>
          <w:szCs w:val="32"/>
          <w:lang w:eastAsia="zh-CN"/>
        </w:rPr>
        <w:t>重点排污单位</w:t>
      </w:r>
      <w:r>
        <w:rPr>
          <w:rFonts w:hint="eastAsia" w:ascii="仿宋" w:hAnsi="仿宋" w:eastAsia="仿宋" w:cs="仿宋"/>
          <w:sz w:val="32"/>
          <w:szCs w:val="32"/>
        </w:rPr>
        <w:t>相关标准和技术规范要求，制定</w:t>
      </w:r>
      <w:r>
        <w:rPr>
          <w:rFonts w:hint="eastAsia" w:ascii="仿宋" w:hAnsi="仿宋" w:eastAsia="仿宋" w:cs="仿宋"/>
          <w:sz w:val="32"/>
          <w:szCs w:val="32"/>
          <w:lang w:eastAsia="zh-CN"/>
        </w:rPr>
        <w:t>应急预案和</w:t>
      </w:r>
      <w:r>
        <w:rPr>
          <w:rFonts w:hint="eastAsia" w:ascii="仿宋" w:hAnsi="仿宋" w:eastAsia="仿宋" w:cs="仿宋"/>
          <w:sz w:val="32"/>
          <w:szCs w:val="32"/>
        </w:rPr>
        <w:t>自行监测方案，对污染物排放状况及其对周边环境质量的影响开展自行监测，保存原始监测记录，并向社会公开监测结果。</w:t>
      </w:r>
      <w:r>
        <w:rPr>
          <w:rFonts w:hint="eastAsia" w:ascii="仿宋" w:hAnsi="仿宋" w:eastAsia="仿宋" w:cs="仿宋"/>
          <w:sz w:val="32"/>
          <w:szCs w:val="32"/>
          <w:lang w:eastAsia="zh-CN"/>
        </w:rPr>
        <w:t>有效衔接处理新建项目和原有垃圾场，防止发生二次污染。</w:t>
      </w:r>
      <w:r>
        <w:rPr>
          <w:rFonts w:hint="eastAsia" w:ascii="仿宋" w:hAnsi="仿宋" w:eastAsia="仿宋" w:cs="仿宋"/>
          <w:kern w:val="2"/>
          <w:sz w:val="32"/>
          <w:szCs w:val="32"/>
        </w:rPr>
        <w:t>严格落实报告书提出</w:t>
      </w:r>
      <w:r>
        <w:rPr>
          <w:rFonts w:hint="eastAsia" w:ascii="仿宋" w:hAnsi="仿宋" w:eastAsia="仿宋" w:cs="仿宋"/>
          <w:kern w:val="2"/>
          <w:sz w:val="32"/>
          <w:szCs w:val="32"/>
          <w:lang w:eastAsia="zh-CN"/>
        </w:rPr>
        <w:t>的</w:t>
      </w:r>
      <w:r>
        <w:rPr>
          <w:rFonts w:hint="eastAsia" w:ascii="仿宋" w:hAnsi="仿宋" w:eastAsia="仿宋" w:cs="仿宋"/>
          <w:kern w:val="2"/>
          <w:sz w:val="32"/>
          <w:szCs w:val="32"/>
        </w:rPr>
        <w:t>各项环保措施，环境保护设施与主体工程应同时设计、同时施工、同时投入使用</w:t>
      </w:r>
      <w:r>
        <w:rPr>
          <w:rFonts w:hint="eastAsia" w:ascii="仿宋" w:hAnsi="仿宋" w:eastAsia="仿宋" w:cs="仿宋"/>
          <w:kern w:val="2"/>
          <w:sz w:val="32"/>
          <w:szCs w:val="32"/>
          <w:lang w:eastAsia="zh-CN"/>
        </w:rPr>
        <w:t>，并做好环保设施施工监理工作，建立相关台账。</w:t>
      </w:r>
      <w:r>
        <w:rPr>
          <w:rFonts w:hint="eastAsia" w:ascii="仿宋" w:hAnsi="仿宋" w:eastAsia="仿宋" w:cs="仿宋"/>
          <w:sz w:val="32"/>
          <w:szCs w:val="32"/>
          <w:lang w:eastAsia="zh-CN"/>
        </w:rPr>
        <w:t>必须在试运行前完成排</w:t>
      </w:r>
      <w:r>
        <w:rPr>
          <w:rFonts w:hint="eastAsia" w:ascii="仿宋" w:hAnsi="仿宋" w:eastAsia="仿宋" w:cs="仿宋"/>
          <w:color w:val="auto"/>
          <w:sz w:val="32"/>
          <w:szCs w:val="32"/>
          <w:lang w:eastAsia="zh-CN"/>
        </w:rPr>
        <w:t>污许可证变更申报，按照新的排污许可技术规范要求落实好各项措施。</w:t>
      </w:r>
      <w:r>
        <w:rPr>
          <w:rFonts w:hint="eastAsia" w:ascii="仿宋" w:hAnsi="仿宋" w:eastAsia="仿宋" w:cs="仿宋"/>
          <w:sz w:val="32"/>
          <w:szCs w:val="32"/>
        </w:rPr>
        <w:t>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，并在生态环境专网系统录入，同时向我局和州生态环境局维西分局进行备案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加强</w:t>
      </w:r>
      <w:r>
        <w:rPr>
          <w:rFonts w:hint="eastAsia" w:ascii="仿宋" w:hAnsi="仿宋" w:eastAsia="仿宋" w:cs="仿宋"/>
          <w:color w:val="auto"/>
          <w:sz w:val="32"/>
          <w:szCs w:val="32"/>
        </w:rPr>
        <w:t>污染物排放量管理</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依照相关技术和政策要求，严格达标排放。主要大气</w:t>
      </w:r>
      <w:r>
        <w:rPr>
          <w:rFonts w:hint="eastAsia" w:ascii="仿宋" w:hAnsi="仿宋" w:eastAsia="仿宋" w:cs="仿宋"/>
          <w:color w:val="auto"/>
          <w:sz w:val="32"/>
          <w:szCs w:val="32"/>
        </w:rPr>
        <w:t>污染物排放量</w:t>
      </w:r>
      <w:r>
        <w:rPr>
          <w:rFonts w:hint="eastAsia" w:ascii="仿宋" w:hAnsi="仿宋" w:eastAsia="仿宋" w:cs="仿宋"/>
          <w:color w:val="auto"/>
          <w:sz w:val="32"/>
          <w:szCs w:val="32"/>
          <w:lang w:eastAsia="zh-CN"/>
        </w:rPr>
        <w:t>初步</w:t>
      </w:r>
      <w:r>
        <w:rPr>
          <w:rFonts w:hint="eastAsia" w:ascii="仿宋" w:hAnsi="仿宋" w:eastAsia="仿宋" w:cs="仿宋"/>
          <w:color w:val="auto"/>
          <w:sz w:val="32"/>
          <w:szCs w:val="32"/>
        </w:rPr>
        <w:t>核定为：有组织排放废气污染物：颗粒物4.09t/a，SO</w:t>
      </w:r>
      <w:r>
        <w:rPr>
          <w:rFonts w:hint="eastAsia" w:ascii="仿宋" w:hAnsi="仿宋" w:eastAsia="仿宋" w:cs="仿宋"/>
          <w:color w:val="auto"/>
          <w:sz w:val="32"/>
          <w:szCs w:val="32"/>
          <w:vertAlign w:val="subscript"/>
        </w:rPr>
        <w:t>2</w:t>
      </w:r>
      <w:r>
        <w:rPr>
          <w:rFonts w:hint="eastAsia" w:ascii="仿宋" w:hAnsi="仿宋" w:eastAsia="仿宋" w:cs="仿宋"/>
          <w:color w:val="auto"/>
          <w:sz w:val="32"/>
          <w:szCs w:val="32"/>
        </w:rPr>
        <w:t>6.84t/a，NOx25.425t/a，CO10.213t/a，HC</w:t>
      </w:r>
      <w:r>
        <w:rPr>
          <w:rFonts w:hint="eastAsia" w:ascii="仿宋" w:hAnsi="仿宋" w:eastAsia="仿宋" w:cs="仿宋"/>
          <w:color w:val="auto"/>
          <w:sz w:val="32"/>
          <w:szCs w:val="32"/>
          <w:lang w:val="en-US" w:eastAsia="zh-CN"/>
        </w:rPr>
        <w:t>l</w:t>
      </w:r>
      <w:r>
        <w:rPr>
          <w:rFonts w:hint="eastAsia" w:ascii="仿宋" w:hAnsi="仿宋" w:eastAsia="仿宋" w:cs="仿宋"/>
          <w:color w:val="auto"/>
          <w:sz w:val="32"/>
          <w:szCs w:val="32"/>
        </w:rPr>
        <w:t>0.268t/a，Hg及其化合物0.0000626835t/a，锑</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砷</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铅</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铬</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钴</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铜</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锰</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镍及其化合物0.029t/a，镉</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铊及其化合物0.0000612375t/a，二噁英类6.605mgTEQ/a；无组织排放废气污染物：</w:t>
      </w:r>
      <w:r>
        <w:rPr>
          <w:rFonts w:eastAsia="方正仿宋_GBK"/>
          <w:color w:val="auto"/>
          <w:kern w:val="0"/>
          <w:sz w:val="32"/>
          <w:szCs w:val="32"/>
        </w:rPr>
        <w:t>NH</w:t>
      </w:r>
      <w:r>
        <w:rPr>
          <w:rFonts w:eastAsia="方正仿宋_GBK"/>
          <w:color w:val="auto"/>
          <w:kern w:val="0"/>
          <w:sz w:val="32"/>
          <w:szCs w:val="32"/>
          <w:vertAlign w:val="subscript"/>
        </w:rPr>
        <w:t xml:space="preserve">3 </w:t>
      </w:r>
      <w:r>
        <w:rPr>
          <w:rFonts w:hint="eastAsia" w:ascii="仿宋" w:hAnsi="仿宋" w:eastAsia="仿宋" w:cs="仿宋"/>
          <w:color w:val="auto"/>
          <w:sz w:val="32"/>
          <w:szCs w:val="32"/>
        </w:rPr>
        <w:t>0.013t/a、</w:t>
      </w:r>
      <w:r>
        <w:rPr>
          <w:rFonts w:eastAsia="方正仿宋_GBK"/>
          <w:color w:val="auto"/>
          <w:kern w:val="0"/>
          <w:sz w:val="32"/>
          <w:szCs w:val="32"/>
        </w:rPr>
        <w:t>H</w:t>
      </w:r>
      <w:r>
        <w:rPr>
          <w:rFonts w:eastAsia="方正仿宋_GBK"/>
          <w:color w:val="auto"/>
          <w:kern w:val="0"/>
          <w:sz w:val="32"/>
          <w:szCs w:val="32"/>
          <w:vertAlign w:val="subscript"/>
        </w:rPr>
        <w:t>2</w:t>
      </w:r>
      <w:r>
        <w:rPr>
          <w:rFonts w:eastAsia="方正仿宋_GBK"/>
          <w:color w:val="auto"/>
          <w:kern w:val="0"/>
          <w:sz w:val="32"/>
          <w:szCs w:val="32"/>
        </w:rPr>
        <w:t>S</w:t>
      </w:r>
      <w:r>
        <w:rPr>
          <w:rFonts w:hint="eastAsia" w:ascii="仿宋" w:hAnsi="仿宋" w:eastAsia="仿宋" w:cs="仿宋"/>
          <w:color w:val="auto"/>
          <w:sz w:val="32"/>
          <w:szCs w:val="32"/>
        </w:rPr>
        <w:t>0.008t/a、颗粒物0.175t/a。</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四、该项目</w:t>
      </w:r>
      <w:r>
        <w:rPr>
          <w:rFonts w:hint="eastAsia" w:ascii="仿宋" w:hAnsi="仿宋" w:eastAsia="仿宋" w:cs="仿宋"/>
          <w:color w:val="auto"/>
          <w:sz w:val="32"/>
          <w:szCs w:val="32"/>
          <w:lang w:eastAsia="zh-CN"/>
        </w:rPr>
        <w:t>卫生</w:t>
      </w:r>
      <w:r>
        <w:rPr>
          <w:rFonts w:hint="eastAsia" w:ascii="仿宋" w:hAnsi="仿宋" w:eastAsia="仿宋" w:cs="仿宋"/>
          <w:color w:val="auto"/>
          <w:sz w:val="32"/>
          <w:szCs w:val="32"/>
        </w:rPr>
        <w:t>防护距离为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m</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你公司应书面报告当地政府及相关部门在规划用地时严格控制，防护距离内不得规划建设学校、医院、居民住宅区等环境敏感</w:t>
      </w:r>
      <w:r>
        <w:rPr>
          <w:rFonts w:hint="eastAsia" w:ascii="仿宋" w:hAnsi="仿宋" w:eastAsia="仿宋" w:cs="仿宋"/>
          <w:sz w:val="32"/>
          <w:szCs w:val="32"/>
        </w:rPr>
        <w:t>目标。</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kern w:val="0"/>
          <w:sz w:val="32"/>
          <w:szCs w:val="32"/>
        </w:rPr>
        <w:t>、</w:t>
      </w:r>
      <w:r>
        <w:rPr>
          <w:rFonts w:hint="eastAsia" w:ascii="仿宋" w:hAnsi="仿宋" w:eastAsia="仿宋" w:cs="仿宋"/>
          <w:sz w:val="32"/>
          <w:szCs w:val="32"/>
        </w:rPr>
        <w:t>项目若发生重大变动，须另行组织开展环境影响评价并重新报批。自环境影响</w:t>
      </w:r>
      <w:r>
        <w:rPr>
          <w:rFonts w:hint="eastAsia" w:ascii="仿宋" w:hAnsi="仿宋" w:eastAsia="仿宋" w:cs="仿宋"/>
          <w:sz w:val="32"/>
          <w:szCs w:val="32"/>
          <w:lang w:eastAsia="zh-CN"/>
        </w:rPr>
        <w:t>报告书</w:t>
      </w:r>
      <w:r>
        <w:rPr>
          <w:rFonts w:hint="eastAsia" w:ascii="仿宋" w:hAnsi="仿宋" w:eastAsia="仿宋" w:cs="仿宋"/>
          <w:sz w:val="32"/>
          <w:szCs w:val="32"/>
        </w:rPr>
        <w:t>批准之日起，如超过5年项目才开始建设的，环境影响</w:t>
      </w:r>
      <w:r>
        <w:rPr>
          <w:rFonts w:hint="eastAsia" w:ascii="仿宋" w:hAnsi="仿宋" w:eastAsia="仿宋" w:cs="仿宋"/>
          <w:sz w:val="32"/>
          <w:szCs w:val="32"/>
          <w:lang w:eastAsia="zh-CN"/>
        </w:rPr>
        <w:t>报告书</w:t>
      </w:r>
      <w:r>
        <w:rPr>
          <w:rFonts w:hint="eastAsia" w:ascii="仿宋" w:hAnsi="仿宋" w:eastAsia="仿宋" w:cs="仿宋"/>
          <w:sz w:val="32"/>
          <w:szCs w:val="32"/>
        </w:rPr>
        <w:t>应当报</w:t>
      </w:r>
      <w:r>
        <w:rPr>
          <w:rFonts w:hint="eastAsia" w:ascii="仿宋" w:hAnsi="仿宋" w:eastAsia="仿宋" w:cs="仿宋"/>
          <w:sz w:val="32"/>
          <w:szCs w:val="32"/>
          <w:lang w:eastAsia="zh-CN"/>
        </w:rPr>
        <w:t>生态环境部门</w:t>
      </w:r>
      <w:r>
        <w:rPr>
          <w:rFonts w:hint="eastAsia" w:ascii="仿宋" w:hAnsi="仿宋" w:eastAsia="仿宋" w:cs="仿宋"/>
          <w:sz w:val="32"/>
          <w:szCs w:val="32"/>
        </w:rPr>
        <w:t>重新</w:t>
      </w:r>
      <w:r>
        <w:rPr>
          <w:rFonts w:hint="eastAsia" w:ascii="仿宋" w:hAnsi="仿宋" w:eastAsia="仿宋" w:cs="仿宋"/>
          <w:sz w:val="32"/>
          <w:szCs w:val="32"/>
          <w:lang w:eastAsia="zh-CN"/>
        </w:rPr>
        <w:t>审批</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C00000"/>
          <w:kern w:val="0"/>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应在接到本批复后15个工作日内，将批准后的环境影响</w:t>
      </w:r>
      <w:r>
        <w:rPr>
          <w:rFonts w:hint="eastAsia" w:ascii="仿宋" w:hAnsi="仿宋" w:eastAsia="仿宋" w:cs="仿宋"/>
          <w:kern w:val="0"/>
          <w:sz w:val="32"/>
          <w:szCs w:val="32"/>
          <w:lang w:eastAsia="zh-CN"/>
        </w:rPr>
        <w:t>报告书报</w:t>
      </w:r>
      <w:r>
        <w:rPr>
          <w:rFonts w:hint="eastAsia" w:ascii="仿宋" w:hAnsi="仿宋" w:eastAsia="仿宋" w:cs="仿宋"/>
          <w:color w:val="auto"/>
          <w:kern w:val="0"/>
          <w:sz w:val="32"/>
          <w:szCs w:val="32"/>
          <w:lang w:eastAsia="zh-CN"/>
        </w:rPr>
        <w:t>批稿和批复文件</w:t>
      </w:r>
      <w:r>
        <w:rPr>
          <w:rFonts w:hint="eastAsia" w:ascii="仿宋" w:hAnsi="仿宋" w:eastAsia="仿宋" w:cs="仿宋"/>
          <w:color w:val="auto"/>
          <w:kern w:val="0"/>
          <w:sz w:val="32"/>
          <w:szCs w:val="32"/>
        </w:rPr>
        <w:t>送</w:t>
      </w:r>
      <w:r>
        <w:rPr>
          <w:rFonts w:hint="eastAsia" w:ascii="仿宋" w:hAnsi="仿宋" w:eastAsia="仿宋" w:cs="仿宋"/>
          <w:color w:val="auto"/>
          <w:kern w:val="2"/>
          <w:sz w:val="32"/>
          <w:szCs w:val="32"/>
        </w:rPr>
        <w:t>州生态环境局</w:t>
      </w:r>
      <w:r>
        <w:rPr>
          <w:rFonts w:hint="eastAsia" w:ascii="仿宋" w:hAnsi="仿宋" w:eastAsia="仿宋" w:cs="仿宋"/>
          <w:color w:val="auto"/>
          <w:kern w:val="2"/>
          <w:sz w:val="32"/>
          <w:szCs w:val="32"/>
          <w:lang w:eastAsia="zh-CN"/>
        </w:rPr>
        <w:t>维西</w:t>
      </w:r>
      <w:r>
        <w:rPr>
          <w:rFonts w:hint="eastAsia" w:ascii="仿宋" w:hAnsi="仿宋" w:eastAsia="仿宋" w:cs="仿宋"/>
          <w:color w:val="auto"/>
          <w:kern w:val="2"/>
          <w:sz w:val="32"/>
          <w:szCs w:val="32"/>
        </w:rPr>
        <w:t>分局</w:t>
      </w:r>
      <w:r>
        <w:rPr>
          <w:rFonts w:hint="eastAsia" w:ascii="仿宋" w:hAnsi="仿宋" w:eastAsia="仿宋" w:cs="仿宋"/>
          <w:color w:val="auto"/>
          <w:kern w:val="2"/>
          <w:sz w:val="32"/>
          <w:szCs w:val="32"/>
          <w:lang w:eastAsia="zh-CN"/>
        </w:rPr>
        <w:t>报备</w:t>
      </w:r>
      <w:r>
        <w:rPr>
          <w:rFonts w:hint="eastAsia" w:ascii="仿宋" w:hAnsi="仿宋" w:eastAsia="仿宋" w:cs="仿宋"/>
          <w:color w:val="auto"/>
          <w:kern w:val="0"/>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维西</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八、</w:t>
      </w:r>
      <w:r>
        <w:rPr>
          <w:rFonts w:hint="eastAsia" w:ascii="仿宋" w:hAnsi="仿宋" w:eastAsia="仿宋" w:cs="仿宋"/>
          <w:sz w:val="32"/>
          <w:szCs w:val="32"/>
        </w:rPr>
        <w:t>其他未经说明事宜，严格按照相关法律法规、规章制度</w:t>
      </w:r>
      <w:r>
        <w:rPr>
          <w:rFonts w:hint="eastAsia" w:ascii="仿宋" w:hAnsi="仿宋" w:eastAsia="仿宋" w:cs="仿宋"/>
          <w:sz w:val="32"/>
          <w:szCs w:val="32"/>
          <w:lang w:eastAsia="zh-CN"/>
        </w:rPr>
        <w:t>和现行标准及</w:t>
      </w:r>
      <w:r>
        <w:rPr>
          <w:rFonts w:hint="eastAsia" w:ascii="仿宋" w:hAnsi="仿宋" w:eastAsia="仿宋" w:cs="仿宋"/>
          <w:sz w:val="32"/>
          <w:szCs w:val="32"/>
        </w:rPr>
        <w:t>政策要求办理。</w:t>
      </w:r>
    </w:p>
    <w:p>
      <w:pPr>
        <w:keepNext w:val="0"/>
        <w:keepLines w:val="0"/>
        <w:pageBreakBefore w:val="0"/>
        <w:kinsoku/>
        <w:wordWrap/>
        <w:overflowPunct/>
        <w:topLinePunct w:val="0"/>
        <w:autoSpaceDE/>
        <w:autoSpaceDN/>
        <w:bidi w:val="0"/>
        <w:adjustRightInd/>
        <w:spacing w:line="560" w:lineRule="exact"/>
        <w:ind w:firstLine="3840" w:firstLineChars="1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pacing w:line="560" w:lineRule="exact"/>
        <w:ind w:firstLine="3840" w:firstLineChars="1200"/>
        <w:textAlignment w:val="auto"/>
        <w:rPr>
          <w:rFonts w:hint="eastAsia" w:ascii="仿宋" w:hAnsi="仿宋" w:eastAsia="仿宋" w:cs="仿宋"/>
          <w:sz w:val="32"/>
          <w:szCs w:val="32"/>
        </w:rPr>
      </w:pPr>
      <w:r>
        <w:rPr>
          <w:rFonts w:hint="eastAsia" w:ascii="仿宋" w:hAnsi="仿宋" w:eastAsia="仿宋" w:cs="仿宋"/>
          <w:sz w:val="32"/>
          <w:szCs w:val="32"/>
        </w:rPr>
        <w:t>迪庆藏族自治州生态环境局</w:t>
      </w:r>
    </w:p>
    <w:p>
      <w:pPr>
        <w:pStyle w:val="10"/>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2020年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pPr>
        <w:pStyle w:val="10"/>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sz w:val="32"/>
          <w:szCs w:val="32"/>
        </w:rPr>
      </w:pPr>
      <w:r>
        <w:rPr>
          <w:rFonts w:hint="eastAsia" w:ascii="仿宋" w:hAnsi="仿宋" w:eastAsia="仿宋" w:cs="仿宋"/>
          <w:kern w:val="0"/>
          <w:sz w:val="32"/>
          <w:szCs w:val="32"/>
          <w:lang w:eastAsia="zh-CN"/>
        </w:rPr>
        <w:t>（此件公开）</w:t>
      </w: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0F63D"/>
    <w:multiLevelType w:val="singleLevel"/>
    <w:tmpl w:val="4BD0F6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72341"/>
    <w:rsid w:val="00E8579C"/>
    <w:rsid w:val="00EB240C"/>
    <w:rsid w:val="00F00635"/>
    <w:rsid w:val="00F32C25"/>
    <w:rsid w:val="00F77944"/>
    <w:rsid w:val="00FB7966"/>
    <w:rsid w:val="018F0EB5"/>
    <w:rsid w:val="01A659FD"/>
    <w:rsid w:val="0214475B"/>
    <w:rsid w:val="02590899"/>
    <w:rsid w:val="029D0171"/>
    <w:rsid w:val="02C87FC3"/>
    <w:rsid w:val="02C972AC"/>
    <w:rsid w:val="03806E56"/>
    <w:rsid w:val="03E911B5"/>
    <w:rsid w:val="04BE6560"/>
    <w:rsid w:val="0520605B"/>
    <w:rsid w:val="057237CE"/>
    <w:rsid w:val="05C07895"/>
    <w:rsid w:val="06C752ED"/>
    <w:rsid w:val="06EA4CBF"/>
    <w:rsid w:val="07292362"/>
    <w:rsid w:val="085F0A07"/>
    <w:rsid w:val="089E18DA"/>
    <w:rsid w:val="08DE399E"/>
    <w:rsid w:val="099C7309"/>
    <w:rsid w:val="0A6A128C"/>
    <w:rsid w:val="0A7838E4"/>
    <w:rsid w:val="0A951FEA"/>
    <w:rsid w:val="0AB91C80"/>
    <w:rsid w:val="0AC537D4"/>
    <w:rsid w:val="0AC86066"/>
    <w:rsid w:val="0ADE6CF2"/>
    <w:rsid w:val="0B0C5801"/>
    <w:rsid w:val="0B1B2BC5"/>
    <w:rsid w:val="0B1F6A06"/>
    <w:rsid w:val="0B2C700C"/>
    <w:rsid w:val="0B7B5940"/>
    <w:rsid w:val="0C251D7D"/>
    <w:rsid w:val="0C7F5AC8"/>
    <w:rsid w:val="0C8B0D26"/>
    <w:rsid w:val="0D5D3EF2"/>
    <w:rsid w:val="0D750114"/>
    <w:rsid w:val="0D9C7BCE"/>
    <w:rsid w:val="0DF163D7"/>
    <w:rsid w:val="0E070CA8"/>
    <w:rsid w:val="0E0906B2"/>
    <w:rsid w:val="0E124C6B"/>
    <w:rsid w:val="0E1F26EF"/>
    <w:rsid w:val="0E86127D"/>
    <w:rsid w:val="0F120FB4"/>
    <w:rsid w:val="0F28178C"/>
    <w:rsid w:val="0F666292"/>
    <w:rsid w:val="0F834D6F"/>
    <w:rsid w:val="10142A33"/>
    <w:rsid w:val="10DD582A"/>
    <w:rsid w:val="111C202C"/>
    <w:rsid w:val="1147131C"/>
    <w:rsid w:val="11B505F5"/>
    <w:rsid w:val="11D47078"/>
    <w:rsid w:val="127637E4"/>
    <w:rsid w:val="12805883"/>
    <w:rsid w:val="1413481B"/>
    <w:rsid w:val="142F27C1"/>
    <w:rsid w:val="14BB0831"/>
    <w:rsid w:val="14C355C9"/>
    <w:rsid w:val="14EF6990"/>
    <w:rsid w:val="15091F0D"/>
    <w:rsid w:val="151C4147"/>
    <w:rsid w:val="162D151C"/>
    <w:rsid w:val="167C32BC"/>
    <w:rsid w:val="16B70C50"/>
    <w:rsid w:val="16DF1245"/>
    <w:rsid w:val="173521AC"/>
    <w:rsid w:val="17E2221A"/>
    <w:rsid w:val="185776E3"/>
    <w:rsid w:val="188D3143"/>
    <w:rsid w:val="19491552"/>
    <w:rsid w:val="19796132"/>
    <w:rsid w:val="197E53CD"/>
    <w:rsid w:val="19900AEF"/>
    <w:rsid w:val="19D35EAF"/>
    <w:rsid w:val="19DC3790"/>
    <w:rsid w:val="1A4B7F34"/>
    <w:rsid w:val="1A865B47"/>
    <w:rsid w:val="1A935E19"/>
    <w:rsid w:val="1B5B3C98"/>
    <w:rsid w:val="1BF80701"/>
    <w:rsid w:val="1C124B27"/>
    <w:rsid w:val="1C2C35D6"/>
    <w:rsid w:val="1C935256"/>
    <w:rsid w:val="1DD01502"/>
    <w:rsid w:val="1E25799A"/>
    <w:rsid w:val="1E3E445F"/>
    <w:rsid w:val="1E6A290F"/>
    <w:rsid w:val="1EC31CB4"/>
    <w:rsid w:val="1EC82880"/>
    <w:rsid w:val="1F347778"/>
    <w:rsid w:val="1FC308AF"/>
    <w:rsid w:val="20044AD4"/>
    <w:rsid w:val="210F4CC6"/>
    <w:rsid w:val="213E2CCB"/>
    <w:rsid w:val="216A4E4E"/>
    <w:rsid w:val="216B42FC"/>
    <w:rsid w:val="21987E91"/>
    <w:rsid w:val="21A623AC"/>
    <w:rsid w:val="22D15794"/>
    <w:rsid w:val="23605359"/>
    <w:rsid w:val="23755AEB"/>
    <w:rsid w:val="23E124A3"/>
    <w:rsid w:val="247E77F1"/>
    <w:rsid w:val="249D0074"/>
    <w:rsid w:val="254C5202"/>
    <w:rsid w:val="2550326D"/>
    <w:rsid w:val="25787B46"/>
    <w:rsid w:val="260B1AD8"/>
    <w:rsid w:val="26841100"/>
    <w:rsid w:val="26D31F8E"/>
    <w:rsid w:val="26D809F9"/>
    <w:rsid w:val="26D81045"/>
    <w:rsid w:val="26F20993"/>
    <w:rsid w:val="271F7E12"/>
    <w:rsid w:val="27863C53"/>
    <w:rsid w:val="278B6099"/>
    <w:rsid w:val="279B4E73"/>
    <w:rsid w:val="27FB65DE"/>
    <w:rsid w:val="283972B6"/>
    <w:rsid w:val="28611F91"/>
    <w:rsid w:val="2878207C"/>
    <w:rsid w:val="298644FE"/>
    <w:rsid w:val="29C8308F"/>
    <w:rsid w:val="2A8840BD"/>
    <w:rsid w:val="2A9C2D7D"/>
    <w:rsid w:val="2B385690"/>
    <w:rsid w:val="2B533600"/>
    <w:rsid w:val="2C1135DF"/>
    <w:rsid w:val="2C330C87"/>
    <w:rsid w:val="2C9208CF"/>
    <w:rsid w:val="2CAB059B"/>
    <w:rsid w:val="2CC02508"/>
    <w:rsid w:val="2D0F1218"/>
    <w:rsid w:val="2D2E2BD5"/>
    <w:rsid w:val="2D520AC9"/>
    <w:rsid w:val="2E0204B0"/>
    <w:rsid w:val="2E371752"/>
    <w:rsid w:val="2EA20E71"/>
    <w:rsid w:val="2EA76A84"/>
    <w:rsid w:val="2EEC6051"/>
    <w:rsid w:val="2EF84C8A"/>
    <w:rsid w:val="2F0C6C2D"/>
    <w:rsid w:val="2F265A9A"/>
    <w:rsid w:val="2F850D22"/>
    <w:rsid w:val="2F902381"/>
    <w:rsid w:val="2FC907F2"/>
    <w:rsid w:val="2FE00133"/>
    <w:rsid w:val="301F37EF"/>
    <w:rsid w:val="302547FC"/>
    <w:rsid w:val="3061656D"/>
    <w:rsid w:val="3101477F"/>
    <w:rsid w:val="314D5BFE"/>
    <w:rsid w:val="3185705F"/>
    <w:rsid w:val="31933271"/>
    <w:rsid w:val="31FD7911"/>
    <w:rsid w:val="328D64E7"/>
    <w:rsid w:val="331B6FAF"/>
    <w:rsid w:val="33A52465"/>
    <w:rsid w:val="33EE7CBE"/>
    <w:rsid w:val="343C655F"/>
    <w:rsid w:val="346B0240"/>
    <w:rsid w:val="34700DB6"/>
    <w:rsid w:val="353029D6"/>
    <w:rsid w:val="35321A12"/>
    <w:rsid w:val="35E4611F"/>
    <w:rsid w:val="362D1A77"/>
    <w:rsid w:val="368921C4"/>
    <w:rsid w:val="369757D7"/>
    <w:rsid w:val="36AB7B9A"/>
    <w:rsid w:val="36DC0C45"/>
    <w:rsid w:val="36F47EB2"/>
    <w:rsid w:val="373C4358"/>
    <w:rsid w:val="378E5CD6"/>
    <w:rsid w:val="37D93916"/>
    <w:rsid w:val="37E10888"/>
    <w:rsid w:val="383B44B6"/>
    <w:rsid w:val="38857C9F"/>
    <w:rsid w:val="38991D39"/>
    <w:rsid w:val="38EB340F"/>
    <w:rsid w:val="39A27FDE"/>
    <w:rsid w:val="39B404CB"/>
    <w:rsid w:val="3A196543"/>
    <w:rsid w:val="3A3C1EB3"/>
    <w:rsid w:val="3A636206"/>
    <w:rsid w:val="3B4C66F9"/>
    <w:rsid w:val="3B610543"/>
    <w:rsid w:val="3B830BB5"/>
    <w:rsid w:val="3B8347AB"/>
    <w:rsid w:val="3B8B14AA"/>
    <w:rsid w:val="3BA53CCF"/>
    <w:rsid w:val="3C4B022B"/>
    <w:rsid w:val="3CE51298"/>
    <w:rsid w:val="3D822ACE"/>
    <w:rsid w:val="3E033079"/>
    <w:rsid w:val="3E2F5EF0"/>
    <w:rsid w:val="3ED40D7E"/>
    <w:rsid w:val="3F24655E"/>
    <w:rsid w:val="3F582B5B"/>
    <w:rsid w:val="3F884A2F"/>
    <w:rsid w:val="3FC91CA8"/>
    <w:rsid w:val="40080B88"/>
    <w:rsid w:val="40771504"/>
    <w:rsid w:val="40AC44FA"/>
    <w:rsid w:val="40E41598"/>
    <w:rsid w:val="413606A8"/>
    <w:rsid w:val="420D4DCB"/>
    <w:rsid w:val="424563CF"/>
    <w:rsid w:val="42752719"/>
    <w:rsid w:val="427E791F"/>
    <w:rsid w:val="42B65957"/>
    <w:rsid w:val="42E80FD8"/>
    <w:rsid w:val="43103373"/>
    <w:rsid w:val="43D172BB"/>
    <w:rsid w:val="43DE18E2"/>
    <w:rsid w:val="444F0938"/>
    <w:rsid w:val="4464419F"/>
    <w:rsid w:val="44C31F35"/>
    <w:rsid w:val="45082A46"/>
    <w:rsid w:val="45293588"/>
    <w:rsid w:val="45431DCE"/>
    <w:rsid w:val="45735A24"/>
    <w:rsid w:val="45DD599C"/>
    <w:rsid w:val="460F4E44"/>
    <w:rsid w:val="479E2195"/>
    <w:rsid w:val="47C53C4E"/>
    <w:rsid w:val="47F563F3"/>
    <w:rsid w:val="481F45E9"/>
    <w:rsid w:val="48CE6BCF"/>
    <w:rsid w:val="48D65F7B"/>
    <w:rsid w:val="490056D1"/>
    <w:rsid w:val="49150F98"/>
    <w:rsid w:val="49EA37A3"/>
    <w:rsid w:val="4A5F527A"/>
    <w:rsid w:val="4A8630C6"/>
    <w:rsid w:val="4A8A52C7"/>
    <w:rsid w:val="4B9A4355"/>
    <w:rsid w:val="4BD2343A"/>
    <w:rsid w:val="4C574A53"/>
    <w:rsid w:val="4C8E4598"/>
    <w:rsid w:val="4CA36921"/>
    <w:rsid w:val="4D642FA8"/>
    <w:rsid w:val="4DDD0B98"/>
    <w:rsid w:val="4E22609C"/>
    <w:rsid w:val="4E855CB8"/>
    <w:rsid w:val="4EA63B9B"/>
    <w:rsid w:val="50F1414E"/>
    <w:rsid w:val="513C117F"/>
    <w:rsid w:val="51A76313"/>
    <w:rsid w:val="520D54AE"/>
    <w:rsid w:val="522320D5"/>
    <w:rsid w:val="52BB30F9"/>
    <w:rsid w:val="53315E4C"/>
    <w:rsid w:val="537062BE"/>
    <w:rsid w:val="5388796D"/>
    <w:rsid w:val="53913079"/>
    <w:rsid w:val="53D51A9C"/>
    <w:rsid w:val="53E940B3"/>
    <w:rsid w:val="540C6C98"/>
    <w:rsid w:val="541F3759"/>
    <w:rsid w:val="54BA44B7"/>
    <w:rsid w:val="55342965"/>
    <w:rsid w:val="555A5050"/>
    <w:rsid w:val="55DE1A69"/>
    <w:rsid w:val="563315A6"/>
    <w:rsid w:val="57DE0984"/>
    <w:rsid w:val="58411B60"/>
    <w:rsid w:val="584B78C9"/>
    <w:rsid w:val="58537884"/>
    <w:rsid w:val="58BE208B"/>
    <w:rsid w:val="58DE119F"/>
    <w:rsid w:val="59EC0A87"/>
    <w:rsid w:val="59F350E0"/>
    <w:rsid w:val="5A6D26C3"/>
    <w:rsid w:val="5B4C052B"/>
    <w:rsid w:val="5B5D01CF"/>
    <w:rsid w:val="5BAB2B0B"/>
    <w:rsid w:val="5BC628BE"/>
    <w:rsid w:val="5BE92940"/>
    <w:rsid w:val="5C114873"/>
    <w:rsid w:val="5C7D4CBE"/>
    <w:rsid w:val="5CDF5245"/>
    <w:rsid w:val="5D273805"/>
    <w:rsid w:val="5D423510"/>
    <w:rsid w:val="5DB315DC"/>
    <w:rsid w:val="5E333BC7"/>
    <w:rsid w:val="5E484462"/>
    <w:rsid w:val="5E4E52BA"/>
    <w:rsid w:val="5E8101E9"/>
    <w:rsid w:val="5E93613B"/>
    <w:rsid w:val="5ED6428A"/>
    <w:rsid w:val="5EFC129C"/>
    <w:rsid w:val="5F327955"/>
    <w:rsid w:val="5F5A41DD"/>
    <w:rsid w:val="60245320"/>
    <w:rsid w:val="6046122E"/>
    <w:rsid w:val="60543377"/>
    <w:rsid w:val="607619DB"/>
    <w:rsid w:val="608E0B69"/>
    <w:rsid w:val="60F00168"/>
    <w:rsid w:val="60F85A7B"/>
    <w:rsid w:val="610D3B8D"/>
    <w:rsid w:val="61BD6DC0"/>
    <w:rsid w:val="62342FCB"/>
    <w:rsid w:val="630317F7"/>
    <w:rsid w:val="630A17EE"/>
    <w:rsid w:val="638735EA"/>
    <w:rsid w:val="638A0940"/>
    <w:rsid w:val="64F56354"/>
    <w:rsid w:val="65684289"/>
    <w:rsid w:val="656F26C1"/>
    <w:rsid w:val="659A476F"/>
    <w:rsid w:val="65DB066C"/>
    <w:rsid w:val="667E79E7"/>
    <w:rsid w:val="66C63750"/>
    <w:rsid w:val="67AD39E4"/>
    <w:rsid w:val="67C354B3"/>
    <w:rsid w:val="6816631A"/>
    <w:rsid w:val="68577195"/>
    <w:rsid w:val="685D2C90"/>
    <w:rsid w:val="68846963"/>
    <w:rsid w:val="688B3106"/>
    <w:rsid w:val="68B43E79"/>
    <w:rsid w:val="68FC3F1F"/>
    <w:rsid w:val="692A6FD9"/>
    <w:rsid w:val="69C22F8F"/>
    <w:rsid w:val="69C4131D"/>
    <w:rsid w:val="69C9546C"/>
    <w:rsid w:val="6A8B7A45"/>
    <w:rsid w:val="6ABD13EE"/>
    <w:rsid w:val="6B863CDA"/>
    <w:rsid w:val="6BDC6CF1"/>
    <w:rsid w:val="6BE602F5"/>
    <w:rsid w:val="6C1F171B"/>
    <w:rsid w:val="6C692E70"/>
    <w:rsid w:val="6D3128B8"/>
    <w:rsid w:val="6D7265C1"/>
    <w:rsid w:val="6D7B180E"/>
    <w:rsid w:val="6DCB3B6A"/>
    <w:rsid w:val="6E95549C"/>
    <w:rsid w:val="6EB10EEF"/>
    <w:rsid w:val="6F1269CE"/>
    <w:rsid w:val="6FF85435"/>
    <w:rsid w:val="70166D5D"/>
    <w:rsid w:val="70D957F4"/>
    <w:rsid w:val="70FB4BDE"/>
    <w:rsid w:val="71B258B0"/>
    <w:rsid w:val="72875A53"/>
    <w:rsid w:val="72A14DC4"/>
    <w:rsid w:val="72F6017F"/>
    <w:rsid w:val="73295D78"/>
    <w:rsid w:val="740101C9"/>
    <w:rsid w:val="74304B3D"/>
    <w:rsid w:val="74387A69"/>
    <w:rsid w:val="74572233"/>
    <w:rsid w:val="74922E50"/>
    <w:rsid w:val="74974B41"/>
    <w:rsid w:val="75BB099C"/>
    <w:rsid w:val="76333F9D"/>
    <w:rsid w:val="76DC34F0"/>
    <w:rsid w:val="7730322D"/>
    <w:rsid w:val="774569D2"/>
    <w:rsid w:val="776C3213"/>
    <w:rsid w:val="7779020B"/>
    <w:rsid w:val="784F0659"/>
    <w:rsid w:val="78517930"/>
    <w:rsid w:val="78C84482"/>
    <w:rsid w:val="78FA0750"/>
    <w:rsid w:val="792F5838"/>
    <w:rsid w:val="7948704B"/>
    <w:rsid w:val="79A52C8F"/>
    <w:rsid w:val="7A1D1CE1"/>
    <w:rsid w:val="7A502F2E"/>
    <w:rsid w:val="7A734A03"/>
    <w:rsid w:val="7A871D3C"/>
    <w:rsid w:val="7A90642C"/>
    <w:rsid w:val="7AC22DFD"/>
    <w:rsid w:val="7B181CC0"/>
    <w:rsid w:val="7B226EFA"/>
    <w:rsid w:val="7B5C3C34"/>
    <w:rsid w:val="7B9B272F"/>
    <w:rsid w:val="7BFA03FF"/>
    <w:rsid w:val="7D6460F1"/>
    <w:rsid w:val="7DBD250B"/>
    <w:rsid w:val="7E370BE3"/>
    <w:rsid w:val="7ED27BDD"/>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paragraph" w:styleId="4">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5">
    <w:name w:val="Normal Indent"/>
    <w:basedOn w:val="1"/>
    <w:next w:val="1"/>
    <w:unhideWhenUsed/>
    <w:qFormat/>
    <w:uiPriority w:val="99"/>
    <w:pPr>
      <w:ind w:firstLine="420"/>
    </w:pPr>
    <w:rPr>
      <w:sz w:val="24"/>
      <w:szCs w:val="20"/>
    </w:rPr>
  </w:style>
  <w:style w:type="paragraph" w:styleId="6">
    <w:name w:val="Plain Text"/>
    <w:basedOn w:val="1"/>
    <w:qFormat/>
    <w:uiPriority w:val="0"/>
    <w:rPr>
      <w:rFonts w:ascii="宋体" w:hAnsi="Courier New"/>
      <w:kern w:val="0"/>
      <w:sz w:val="20"/>
      <w:szCs w:val="20"/>
    </w:rPr>
  </w:style>
  <w:style w:type="paragraph" w:styleId="7">
    <w:name w:val="Body Text Indent 2"/>
    <w:basedOn w:val="1"/>
    <w:unhideWhenUsed/>
    <w:qFormat/>
    <w:uiPriority w:val="99"/>
    <w:pPr>
      <w:spacing w:before="100" w:beforeAutospacing="1" w:after="120" w:line="480" w:lineRule="auto"/>
      <w:ind w:left="420" w:leftChars="200"/>
    </w:pPr>
  </w:style>
  <w:style w:type="paragraph" w:styleId="8">
    <w:name w:val="Balloon Text"/>
    <w:basedOn w:val="1"/>
    <w:link w:val="20"/>
    <w:unhideWhenUsed/>
    <w:qFormat/>
    <w:uiPriority w:val="99"/>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22"/>
    <w:rPr>
      <w:b/>
    </w:rPr>
  </w:style>
  <w:style w:type="character" w:styleId="16">
    <w:name w:val="FollowedHyperlink"/>
    <w:basedOn w:val="14"/>
    <w:semiHidden/>
    <w:unhideWhenUsed/>
    <w:qFormat/>
    <w:uiPriority w:val="99"/>
    <w:rPr>
      <w:color w:val="800080"/>
      <w:u w:val="none"/>
    </w:rPr>
  </w:style>
  <w:style w:type="character" w:styleId="17">
    <w:name w:val="Emphasis"/>
    <w:basedOn w:val="14"/>
    <w:qFormat/>
    <w:uiPriority w:val="20"/>
  </w:style>
  <w:style w:type="character" w:styleId="18">
    <w:name w:val="Hyperlink"/>
    <w:basedOn w:val="14"/>
    <w:semiHidden/>
    <w:unhideWhenUsed/>
    <w:qFormat/>
    <w:uiPriority w:val="99"/>
    <w:rPr>
      <w:color w:val="0000FF"/>
      <w:u w:val="none"/>
    </w:rPr>
  </w:style>
  <w:style w:type="paragraph" w:customStyle="1" w:styleId="19">
    <w:name w:val="报告正文"/>
    <w:basedOn w:val="1"/>
    <w:qFormat/>
    <w:uiPriority w:val="0"/>
    <w:pPr>
      <w:adjustRightInd w:val="0"/>
      <w:snapToGrid w:val="0"/>
      <w:spacing w:beforeLines="50" w:afterLines="50"/>
    </w:pPr>
    <w:rPr>
      <w:spacing w:val="4"/>
      <w:sz w:val="24"/>
    </w:rPr>
  </w:style>
  <w:style w:type="character" w:customStyle="1" w:styleId="20">
    <w:name w:val="批注框文本 Char"/>
    <w:basedOn w:val="14"/>
    <w:link w:val="8"/>
    <w:semiHidden/>
    <w:qFormat/>
    <w:uiPriority w:val="99"/>
    <w:rPr>
      <w:rFonts w:asciiTheme="minorHAnsi" w:hAnsiTheme="minorHAnsi" w:eastAsiaTheme="minorEastAsia" w:cstheme="minorBidi"/>
      <w:kern w:val="2"/>
      <w:sz w:val="18"/>
      <w:szCs w:val="18"/>
    </w:rPr>
  </w:style>
  <w:style w:type="paragraph" w:customStyle="1" w:styleId="21">
    <w:name w:val="内容"/>
    <w:basedOn w:val="1"/>
    <w:qFormat/>
    <w:uiPriority w:val="0"/>
    <w:pPr>
      <w:tabs>
        <w:tab w:val="left" w:pos="4404"/>
      </w:tabs>
      <w:spacing w:line="480" w:lineRule="exact"/>
      <w:ind w:firstLine="520" w:firstLineChars="200"/>
    </w:pPr>
    <w:rPr>
      <w:rFonts w:hAnsi="宋体"/>
      <w:sz w:val="26"/>
      <w:szCs w:val="26"/>
    </w:rPr>
  </w:style>
  <w:style w:type="paragraph" w:styleId="22">
    <w:name w:val="List Paragraph"/>
    <w:basedOn w:val="1"/>
    <w:unhideWhenUsed/>
    <w:qFormat/>
    <w:uiPriority w:val="99"/>
    <w:pPr>
      <w:ind w:firstLine="420" w:firstLineChars="200"/>
    </w:pPr>
  </w:style>
  <w:style w:type="paragraph" w:customStyle="1" w:styleId="23">
    <w:name w:val="表标题"/>
    <w:next w:val="1"/>
    <w:qFormat/>
    <w:uiPriority w:val="0"/>
    <w:pPr>
      <w:spacing w:line="360" w:lineRule="auto"/>
      <w:jc w:val="center"/>
    </w:pPr>
    <w:rPr>
      <w:rFonts w:ascii="Times New Roman" w:hAnsi="Times New Roman" w:eastAsia="宋体" w:cs="宋体"/>
      <w:b/>
      <w:kern w:val="2"/>
      <w:sz w:val="24"/>
      <w:szCs w:val="24"/>
      <w:lang w:val="en-US" w:eastAsia="zh-CN" w:bidi="ar-SA"/>
    </w:rPr>
  </w:style>
  <w:style w:type="character" w:customStyle="1" w:styleId="24">
    <w:name w:val="disabled"/>
    <w:basedOn w:val="14"/>
    <w:qFormat/>
    <w:uiPriority w:val="0"/>
    <w:rPr>
      <w:vanish/>
    </w:rPr>
  </w:style>
  <w:style w:type="character" w:customStyle="1" w:styleId="25">
    <w:name w:val="znspantitle"/>
    <w:basedOn w:val="14"/>
    <w:qFormat/>
    <w:uiPriority w:val="0"/>
    <w:rPr>
      <w:b/>
      <w:color w:val="333333"/>
    </w:rPr>
  </w:style>
  <w:style w:type="character" w:customStyle="1" w:styleId="26">
    <w:name w:val="bsharetext"/>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0</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2021-01-22T02:35:00Z</cp:lastPrinted>
  <dcterms:modified xsi:type="dcterms:W3CDTF">2021-01-28T03:10:52Z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