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34" w:rsidRPr="00CE0634" w:rsidRDefault="00CE0634">
      <w:pPr>
        <w:rPr>
          <w:rFonts w:hint="eastAsia"/>
          <w:sz w:val="48"/>
          <w:szCs w:val="48"/>
        </w:rPr>
      </w:pPr>
      <w:r>
        <w:rPr>
          <w:rFonts w:hint="eastAsia"/>
        </w:rPr>
        <w:t xml:space="preserve">                                       </w:t>
      </w:r>
      <w:r w:rsidRPr="00CE0634">
        <w:rPr>
          <w:rFonts w:hint="eastAsia"/>
          <w:sz w:val="48"/>
          <w:szCs w:val="48"/>
        </w:rPr>
        <w:t>城镇职工医疗保险关系转移流程图</w:t>
      </w:r>
    </w:p>
    <w:p w:rsidR="00CE0634" w:rsidRDefault="00CE0634">
      <w:pPr>
        <w:rPr>
          <w:rFonts w:hint="eastAsia"/>
        </w:rPr>
      </w:pPr>
    </w:p>
    <w:p w:rsidR="00BD07EC" w:rsidRDefault="00AA4FBC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69" type="#_x0000_t13" style="position:absolute;left:0;text-align:left;margin-left:253.75pt;margin-top:320.9pt;width:35.15pt;height:58.85pt;z-index:251677696"/>
        </w:pict>
      </w:r>
      <w:r>
        <w:rPr>
          <w:noProof/>
        </w:rPr>
        <w:pict>
          <v:shape id="_x0000_s2070" type="#_x0000_t13" style="position:absolute;left:0;text-align:left;margin-left:412.65pt;margin-top:340.25pt;width:21.95pt;height:25.45pt;z-index:251678720"/>
        </w:pict>
      </w:r>
      <w:r>
        <w:rPr>
          <w:noProof/>
        </w:rPr>
        <w:pict>
          <v:shape id="_x0000_s2071" type="#_x0000_t13" style="position:absolute;left:0;text-align:left;margin-left:561.95pt;margin-top:340.25pt;width:33.35pt;height:25.45pt;z-index:251679744"/>
        </w:pict>
      </w:r>
      <w:r>
        <w:rPr>
          <w:noProof/>
        </w:rPr>
        <w:pict>
          <v:shape id="_x0000_s2068" type="#_x0000_t13" style="position:absolute;left:0;text-align:left;margin-left:136.95pt;margin-top:349.9pt;width:31.7pt;height:10.55pt;z-index:251676672"/>
        </w:pict>
      </w:r>
      <w:r>
        <w:rPr>
          <w:noProof/>
        </w:rPr>
        <w:pict>
          <v:roundrect id="_x0000_s2055" style="position:absolute;left:0;text-align:left;margin-left:168.65pt;margin-top:280.55pt;width:85.1pt;height:141.35pt;z-index:251663360" arcsize="10923f">
            <v:textbox>
              <w:txbxContent>
                <w:p w:rsidR="00F60763" w:rsidRDefault="00F35823" w:rsidP="00F60763">
                  <w:r>
                    <w:rPr>
                      <w:rFonts w:hint="eastAsia"/>
                    </w:rPr>
                    <w:t>参保人持有效身份证复印件</w:t>
                  </w:r>
                  <w:r w:rsidR="00F60763">
                    <w:rPr>
                      <w:rFonts w:hint="eastAsia"/>
                    </w:rPr>
                    <w:t>到原参保经办机构打印《基本医疗保险参保（合）凭证》及转出申请表</w:t>
                  </w:r>
                </w:p>
                <w:p w:rsidR="00F35823" w:rsidRPr="00F60763" w:rsidRDefault="00F35823"/>
              </w:txbxContent>
            </v:textbox>
          </v:roundrect>
        </w:pict>
      </w:r>
      <w:r>
        <w:rPr>
          <w:noProof/>
        </w:rPr>
        <w:pict>
          <v:roundrect id="_x0000_s2067" style="position:absolute;left:0;text-align:left;margin-left:595.3pt;margin-top:280.55pt;width:124.7pt;height:141.35pt;z-index:251675648" arcsize="10923f">
            <v:textbox>
              <w:txbxContent>
                <w:p w:rsidR="00F60763" w:rsidRDefault="00F60763" w:rsidP="00F60763">
                  <w:r>
                    <w:rPr>
                      <w:rFonts w:hint="eastAsia"/>
                    </w:rPr>
                    <w:t>新参保地经办机构收到《参保人员基本医疗保险类型变更信息表》及汇款后，进行系统录入操作，办结</w:t>
                  </w:r>
                </w:p>
                <w:p w:rsidR="00F60763" w:rsidRPr="00F60763" w:rsidRDefault="00F60763"/>
              </w:txbxContent>
            </v:textbox>
          </v:roundrect>
        </w:pict>
      </w:r>
      <w:r>
        <w:rPr>
          <w:noProof/>
        </w:rPr>
        <w:pict>
          <v:roundrect id="_x0000_s2066" style="position:absolute;left:0;text-align:left;margin-left:434.6pt;margin-top:280.55pt;width:122.1pt;height:141.35pt;z-index:251674624" arcsize="10923f">
            <v:textbox>
              <w:txbxContent>
                <w:p w:rsidR="00F60763" w:rsidRDefault="00F60763" w:rsidP="00F60763">
                  <w:r>
                    <w:rPr>
                      <w:rFonts w:hint="eastAsia"/>
                    </w:rPr>
                    <w:t>原参保经办机构收到联系函后将《参保人员基本医疗保险类型变更信息表》邮寄至新参保经办机并将个人账户余额按要求汇至指定账户</w:t>
                  </w:r>
                </w:p>
                <w:p w:rsidR="00F60763" w:rsidRPr="00F60763" w:rsidRDefault="00F60763"/>
              </w:txbxContent>
            </v:textbox>
          </v:roundrect>
        </w:pict>
      </w:r>
      <w:r>
        <w:rPr>
          <w:noProof/>
        </w:rPr>
        <w:pict>
          <v:roundrect id="_x0000_s2057" style="position:absolute;left:0;text-align:left;margin-left:293.3pt;margin-top:280.55pt;width:119.35pt;height:141.35pt;z-index:251665408" arcsize="10923f">
            <v:textbox>
              <w:txbxContent>
                <w:p w:rsidR="00F60763" w:rsidRDefault="00F60763">
                  <w:r>
                    <w:rPr>
                      <w:rFonts w:hint="eastAsia"/>
                    </w:rPr>
                    <w:t>参保人（或新参保单位）将《基本医疗保险参保（合）凭证》交至新参保地经办机构并出具《基本医疗保险关系转移接续联系函》并邮寄</w:t>
                  </w:r>
                  <w:proofErr w:type="gramStart"/>
                  <w:r>
                    <w:rPr>
                      <w:rFonts w:hint="eastAsia"/>
                    </w:rPr>
                    <w:t>至原参保单</w:t>
                  </w:r>
                  <w:proofErr w:type="gramEnd"/>
                  <w:r>
                    <w:rPr>
                      <w:rFonts w:hint="eastAsia"/>
                    </w:rPr>
                    <w:t>位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54" style="position:absolute;left:0;text-align:left;margin-left:158.9pt;margin-top:-5.7pt;width:69.4pt;height:157.15pt;z-index:251662336" arcsize="10923f">
            <v:textbox>
              <w:txbxContent>
                <w:p w:rsidR="00677EB0" w:rsidRDefault="00677EB0">
                  <w:r>
                    <w:rPr>
                      <w:rFonts w:hint="eastAsia"/>
                    </w:rPr>
                    <w:t>参保人（</w:t>
                  </w:r>
                  <w:r w:rsidR="00F60763">
                    <w:rPr>
                      <w:rFonts w:hint="eastAsia"/>
                    </w:rPr>
                    <w:t>新</w:t>
                  </w:r>
                  <w:r>
                    <w:rPr>
                      <w:rFonts w:hint="eastAsia"/>
                    </w:rPr>
                    <w:t>参保单位）提供参保人在原单位参保的《基本医疗保险参保（合）凭证》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65" style="position:absolute;left:0;text-align:left;margin-left:612.85pt;margin-top:-5.7pt;width:90.45pt;height:168.6pt;z-index:251673600" arcsize="10923f">
            <v:textbox>
              <w:txbxContent>
                <w:p w:rsidR="000D11D2" w:rsidRDefault="000D11D2">
                  <w:r>
                    <w:rPr>
                      <w:rFonts w:hint="eastAsia"/>
                    </w:rPr>
                    <w:t>新参保地经办机构收到《参保人员基本医疗保险类型变更信息表》</w:t>
                  </w:r>
                  <w:r w:rsidR="00F35823">
                    <w:rPr>
                      <w:rFonts w:hint="eastAsia"/>
                    </w:rPr>
                    <w:t>及汇款后，进行系统录入操作，办结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064" type="#_x0000_t13" style="position:absolute;left:0;text-align:left;margin-left:586.55pt;margin-top:56.65pt;width:21.1pt;height:29.85pt;z-index:251672576"/>
        </w:pict>
      </w:r>
      <w:r>
        <w:rPr>
          <w:noProof/>
        </w:rPr>
        <w:pict>
          <v:shape id="_x0000_s2062" type="#_x0000_t13" style="position:absolute;left:0;text-align:left;margin-left:461pt;margin-top:56.65pt;width:23.7pt;height:29.85pt;z-index:251670528"/>
        </w:pict>
      </w:r>
      <w:r>
        <w:rPr>
          <w:noProof/>
        </w:rPr>
        <w:pict>
          <v:roundrect id="_x0000_s2063" style="position:absolute;left:0;text-align:left;margin-left:484.7pt;margin-top:-5.7pt;width:101.85pt;height:168.6pt;z-index:251671552" arcsize="10923f">
            <v:textbox>
              <w:txbxContent>
                <w:p w:rsidR="000D11D2" w:rsidRDefault="000D11D2">
                  <w:r>
                    <w:rPr>
                      <w:rFonts w:hint="eastAsia"/>
                    </w:rPr>
                    <w:t>原参保</w:t>
                  </w:r>
                  <w:r w:rsidR="00F35823">
                    <w:rPr>
                      <w:rFonts w:hint="eastAsia"/>
                    </w:rPr>
                    <w:t>经办机构</w:t>
                  </w:r>
                  <w:r>
                    <w:rPr>
                      <w:rFonts w:hint="eastAsia"/>
                    </w:rPr>
                    <w:t>收到联系函后将《参保人员基本医疗保险类型变更信息表》邮寄至新参保经办机</w:t>
                  </w:r>
                  <w:r w:rsidR="00F35823">
                    <w:rPr>
                      <w:rFonts w:hint="eastAsia"/>
                    </w:rPr>
                    <w:t>并将个人账户余额按要求汇至指定账户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61" style="position:absolute;left:0;text-align:left;margin-left:395.15pt;margin-top:-5.7pt;width:65.85pt;height:163.3pt;z-index:251669504" arcsize="10923f">
            <v:textbox>
              <w:txbxContent>
                <w:p w:rsidR="000D11D2" w:rsidRDefault="000D11D2">
                  <w:r>
                    <w:rPr>
                      <w:rFonts w:hint="eastAsia"/>
                    </w:rPr>
                    <w:t>由</w:t>
                  </w:r>
                  <w:proofErr w:type="gramStart"/>
                  <w:r>
                    <w:rPr>
                      <w:rFonts w:hint="eastAsia"/>
                    </w:rPr>
                    <w:t>医</w:t>
                  </w:r>
                  <w:proofErr w:type="gramEnd"/>
                  <w:r>
                    <w:rPr>
                      <w:rFonts w:hint="eastAsia"/>
                    </w:rPr>
                    <w:t>保局邮寄</w:t>
                  </w:r>
                  <w:r w:rsidR="00F35823">
                    <w:rPr>
                      <w:rFonts w:hint="eastAsia"/>
                    </w:rPr>
                    <w:t>《基本医疗保险关系转移接续联系函》</w:t>
                  </w:r>
                  <w:r>
                    <w:rPr>
                      <w:rFonts w:hint="eastAsia"/>
                    </w:rPr>
                    <w:t>至原参保</w:t>
                  </w:r>
                  <w:r w:rsidR="00F35823">
                    <w:rPr>
                      <w:rFonts w:hint="eastAsia"/>
                    </w:rPr>
                    <w:t>经办机构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060" type="#_x0000_t13" style="position:absolute;left:0;text-align:left;margin-left:356.5pt;margin-top:48.7pt;width:38.65pt;height:32.5pt;z-index:251668480"/>
        </w:pict>
      </w:r>
      <w:r>
        <w:rPr>
          <w:noProof/>
        </w:rPr>
        <w:pict>
          <v:roundrect id="_x0000_s2056" style="position:absolute;left:0;text-align:left;margin-left:293.3pt;margin-top:-5.7pt;width:63.2pt;height:157.15pt;z-index:251664384" arcsize="10923f">
            <v:textbox>
              <w:txbxContent>
                <w:p w:rsidR="00677EB0" w:rsidRDefault="00677EB0">
                  <w:r>
                    <w:rPr>
                      <w:rFonts w:hint="eastAsia"/>
                    </w:rPr>
                    <w:t>经办人员录入参保凭证后出具</w:t>
                  </w:r>
                  <w:r w:rsidR="00F35823">
                    <w:rPr>
                      <w:rFonts w:hint="eastAsia"/>
                    </w:rPr>
                    <w:t>《基本医疗保险关系转移接续联系函》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2058" type="#_x0000_t13" style="position:absolute;left:0;text-align:left;margin-left:228.3pt;margin-top:28.55pt;width:60.6pt;height:69.35pt;z-index:251666432">
            <v:textbox>
              <w:txbxContent>
                <w:p w:rsidR="00677EB0" w:rsidRDefault="00677EB0">
                  <w:r>
                    <w:rPr>
                      <w:rFonts w:hint="eastAsia"/>
                    </w:rPr>
                    <w:t>交至经办窗口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9" type="#_x0000_t13" style="position:absolute;left:0;text-align:left;margin-left:136.95pt;margin-top:41.55pt;width:21.95pt;height:7.15pt;z-index:251667456"/>
        </w:pict>
      </w:r>
      <w:r>
        <w:rPr>
          <w:noProof/>
        </w:rPr>
        <w:pict>
          <v:roundrect id="_x0000_s2053" style="position:absolute;left:0;text-align:left;margin-left:91.25pt;margin-top:320.9pt;width:45.7pt;height:68.5pt;z-index:251661312" arcsize="10923f">
            <v:textbox>
              <w:txbxContent>
                <w:p w:rsidR="00677EB0" w:rsidRDefault="00677EB0"/>
                <w:p w:rsidR="00677EB0" w:rsidRDefault="00677EB0">
                  <w:r>
                    <w:rPr>
                      <w:rFonts w:hint="eastAsia"/>
                    </w:rPr>
                    <w:t>转出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2052" style="position:absolute;left:0;text-align:left;margin-left:91.25pt;margin-top:13.6pt;width:45.7pt;height:67.6pt;z-index:251660288" arcsize="10923f">
            <v:textbox>
              <w:txbxContent>
                <w:p w:rsidR="00677EB0" w:rsidRDefault="00677EB0" w:rsidP="00677EB0">
                  <w:pPr>
                    <w:ind w:firstLineChars="50" w:firstLine="105"/>
                  </w:pPr>
                </w:p>
                <w:p w:rsidR="00677EB0" w:rsidRDefault="00677EB0" w:rsidP="00677EB0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>转入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1" type="#_x0000_t87" style="position:absolute;left:0;text-align:left;margin-left:43.1pt;margin-top:33.8pt;width:41.3pt;height:326.65pt;z-index:251659264"/>
        </w:pict>
      </w:r>
      <w:r>
        <w:rPr>
          <w:noProof/>
        </w:rPr>
        <w:pict>
          <v:roundrect id="_x0000_s2050" style="position:absolute;left:0;text-align:left;margin-left:-10.55pt;margin-top:151.45pt;width:53.65pt;height:90.45pt;z-index:251658240" arcsize="10923f">
            <v:textbox>
              <w:txbxContent>
                <w:p w:rsidR="00677EB0" w:rsidRDefault="00677EB0">
                  <w:r>
                    <w:rPr>
                      <w:rFonts w:hint="eastAsia"/>
                    </w:rPr>
                    <w:t>城镇职工医疗保险关系转移</w:t>
                  </w:r>
                </w:p>
              </w:txbxContent>
            </v:textbox>
          </v:roundrect>
        </w:pict>
      </w:r>
    </w:p>
    <w:sectPr w:rsidR="00BD07EC" w:rsidSect="00677E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053" w:rsidRDefault="008A6053" w:rsidP="00677EB0">
      <w:r>
        <w:separator/>
      </w:r>
    </w:p>
  </w:endnote>
  <w:endnote w:type="continuationSeparator" w:id="0">
    <w:p w:rsidR="008A6053" w:rsidRDefault="008A6053" w:rsidP="00677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053" w:rsidRDefault="008A6053" w:rsidP="00677EB0">
      <w:r>
        <w:separator/>
      </w:r>
    </w:p>
  </w:footnote>
  <w:footnote w:type="continuationSeparator" w:id="0">
    <w:p w:rsidR="008A6053" w:rsidRDefault="008A6053" w:rsidP="00677E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EB0"/>
    <w:rsid w:val="000D11D2"/>
    <w:rsid w:val="00677EB0"/>
    <w:rsid w:val="008A6053"/>
    <w:rsid w:val="00AA4FBC"/>
    <w:rsid w:val="00BD07EC"/>
    <w:rsid w:val="00CE0634"/>
    <w:rsid w:val="00E0555C"/>
    <w:rsid w:val="00F35823"/>
    <w:rsid w:val="00F6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7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7E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7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7E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2018-06-13T02:19:00Z</dcterms:created>
  <dcterms:modified xsi:type="dcterms:W3CDTF">2018-06-13T03:08:00Z</dcterms:modified>
</cp:coreProperties>
</file>