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vertAlign w:val="baseline"/>
          <w:lang w:val="en-US" w:eastAsia="zh-CN"/>
        </w:rPr>
        <w:t>附件1：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迪庆州2020年普通话水平测试考生健康监测申报表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 xml:space="preserve">      </w:t>
      </w:r>
    </w:p>
    <w:tbl>
      <w:tblPr>
        <w:tblStyle w:val="3"/>
        <w:tblpPr w:leftFromText="180" w:rightFromText="180" w:vertAnchor="text" w:horzAnchor="page" w:tblpX="1044" w:tblpY="99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042"/>
        <w:gridCol w:w="1016"/>
        <w:gridCol w:w="1197"/>
        <w:gridCol w:w="622"/>
        <w:gridCol w:w="611"/>
        <w:gridCol w:w="508"/>
        <w:gridCol w:w="1062"/>
        <w:gridCol w:w="2589"/>
        <w:gridCol w:w="532"/>
        <w:gridCol w:w="1355"/>
        <w:gridCol w:w="384"/>
        <w:gridCol w:w="103"/>
        <w:gridCol w:w="1119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姓名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考点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4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身份证号</w:t>
            </w:r>
          </w:p>
        </w:tc>
        <w:tc>
          <w:tcPr>
            <w:tcW w:w="38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家庭住址</w:t>
            </w:r>
          </w:p>
        </w:tc>
        <w:tc>
          <w:tcPr>
            <w:tcW w:w="41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联系电话</w:t>
            </w:r>
          </w:p>
        </w:tc>
        <w:tc>
          <w:tcPr>
            <w:tcW w:w="282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监测日期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体温（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  <w:t>℃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400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本人及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同住亲属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（是否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乏力、发热、干咳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鼻塞、流涕、咽痛和腹泻等症状）</w:t>
            </w:r>
          </w:p>
        </w:tc>
        <w:tc>
          <w:tcPr>
            <w:tcW w:w="312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同住亲属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是否有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新冠肺炎高风险地区旅居史、疫情高发地区来滇人员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境外来滇人员接触史、确诊或疑似病例密切接触史</w:t>
            </w:r>
          </w:p>
        </w:tc>
        <w:tc>
          <w:tcPr>
            <w:tcW w:w="17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本人及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同住亲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属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身体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异常情况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签名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监测人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上午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下午</w:t>
            </w:r>
          </w:p>
        </w:tc>
        <w:tc>
          <w:tcPr>
            <w:tcW w:w="4000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3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7月18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7月2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4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swiss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113D1"/>
    <w:rsid w:val="0DD749A1"/>
    <w:rsid w:val="0E6A3E40"/>
    <w:rsid w:val="1792750A"/>
    <w:rsid w:val="1F2D692F"/>
    <w:rsid w:val="22BA6DB3"/>
    <w:rsid w:val="245C2800"/>
    <w:rsid w:val="24DF3C8A"/>
    <w:rsid w:val="29E77F44"/>
    <w:rsid w:val="2B205AD9"/>
    <w:rsid w:val="2C7E6BAF"/>
    <w:rsid w:val="32095BF3"/>
    <w:rsid w:val="33DA1A83"/>
    <w:rsid w:val="418E19C0"/>
    <w:rsid w:val="42ED7EF2"/>
    <w:rsid w:val="431E0C90"/>
    <w:rsid w:val="434E35DB"/>
    <w:rsid w:val="4A913C21"/>
    <w:rsid w:val="4AEA6ADE"/>
    <w:rsid w:val="4F873FD4"/>
    <w:rsid w:val="52380FB8"/>
    <w:rsid w:val="54975BD6"/>
    <w:rsid w:val="54F414DA"/>
    <w:rsid w:val="5808685E"/>
    <w:rsid w:val="5A8F1217"/>
    <w:rsid w:val="69400381"/>
    <w:rsid w:val="69F67613"/>
    <w:rsid w:val="732B230A"/>
    <w:rsid w:val="78462519"/>
    <w:rsid w:val="798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等线" w:hAnsi="等线" w:eastAsia="等线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2020-04-26T06:20:00Z</dcterms:created>
  <dc:creator>jena</dc:creator>
  <cp:lastModifiedBy>用户王景龙</cp:lastModifiedBy>
  <cp:lastPrinted>2020-06-19T08:57:00Z</cp:lastPrinted>
  <dcterms:modified xsi:type="dcterms:W3CDTF">2020-07-14T07:22:20Z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