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宋体" w:hAnsi="宋体" w:eastAsia="宋体" w:cs="宋体"/>
          <w:b/>
          <w:bCs/>
          <w:color w:val="000000" w:themeColor="text1"/>
          <w:kern w:val="36"/>
          <w14:textFill>
            <w14:solidFill>
              <w14:schemeClr w14:val="tx1"/>
            </w14:solidFill>
          </w14:textFill>
        </w:rPr>
      </w:pPr>
      <w:r>
        <w:rPr>
          <w:rFonts w:hint="eastAsia" w:ascii="宋体" w:hAnsi="宋体" w:eastAsia="宋体" w:cs="宋体"/>
          <w:b/>
          <w:bCs/>
          <w:color w:val="000000" w:themeColor="text1"/>
          <w:kern w:val="36"/>
          <w14:textFill>
            <w14:solidFill>
              <w14:schemeClr w14:val="tx1"/>
            </w14:solidFill>
          </w14:textFill>
        </w:rPr>
        <w:t>证明事项告知承诺书</w:t>
      </w:r>
    </w:p>
    <w:p>
      <w:pPr>
        <w:pStyle w:val="3"/>
        <w:rPr>
          <w:rFonts w:hint="eastAsia"/>
          <w:color w:val="000000" w:themeColor="text1"/>
          <w:sz w:val="30"/>
          <w:szCs w:val="30"/>
          <w14:textFill>
            <w14:solidFill>
              <w14:schemeClr w14:val="tx1"/>
            </w14:solidFill>
          </w14:textFill>
        </w:rPr>
      </w:pPr>
    </w:p>
    <w:p>
      <w:pPr>
        <w:pStyle w:val="3"/>
        <w:keepNext w:val="0"/>
        <w:keepLines w:val="0"/>
        <w:pageBreakBefore w:val="0"/>
        <w:kinsoku/>
        <w:wordWrap/>
        <w:overflowPunct/>
        <w:topLinePunct w:val="0"/>
        <w:bidi w:val="0"/>
        <w:spacing w:line="360" w:lineRule="auto"/>
        <w:ind w:firstLine="602"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一、申请人基本信息</w:t>
      </w:r>
    </w:p>
    <w:p>
      <w:pPr>
        <w:pStyle w:val="3"/>
        <w:keepNext w:val="0"/>
        <w:keepLines w:val="0"/>
        <w:pageBreakBefore w:val="0"/>
        <w:kinsoku/>
        <w:wordWrap/>
        <w:overflowPunct/>
        <w:topLinePunct w:val="0"/>
        <w:bidi w:val="0"/>
        <w:spacing w:line="360" w:lineRule="auto"/>
        <w:ind w:right="963" w:firstLine="600" w:firstLineChars="200"/>
        <w:jc w:val="both"/>
        <w:textAlignment w:val="auto"/>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姓  名：</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14:textFill>
            <w14:solidFill>
              <w14:schemeClr w14:val="tx1"/>
            </w14:solidFill>
          </w14:textFill>
        </w:rPr>
        <w:tab/>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single"/>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ind w:right="963" w:firstLine="600" w:firstLineChars="200"/>
        <w:jc w:val="both"/>
        <w:textAlignment w:val="auto"/>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联系方式：</w:t>
      </w:r>
      <w:r>
        <w:rPr>
          <w:rFonts w:hint="eastAsia" w:ascii="仿宋" w:hAnsi="仿宋" w:eastAsia="仿宋" w:cs="仿宋"/>
          <w:color w:val="000000" w:themeColor="text1"/>
          <w:sz w:val="30"/>
          <w:szCs w:val="30"/>
          <w:u w:val="single"/>
          <w14:textFill>
            <w14:solidFill>
              <w14:schemeClr w14:val="tx1"/>
            </w14:solidFill>
          </w14:textFill>
        </w:rPr>
        <w:tab/>
      </w:r>
      <w:r>
        <w:rPr>
          <w:rFonts w:hint="eastAsia" w:ascii="仿宋" w:hAnsi="仿宋" w:eastAsia="仿宋" w:cs="仿宋"/>
          <w:color w:val="000000" w:themeColor="text1"/>
          <w:sz w:val="30"/>
          <w:szCs w:val="30"/>
          <w:u w:val="single"/>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ind w:right="963" w:firstLine="600" w:firstLineChars="200"/>
        <w:jc w:val="both"/>
        <w:textAlignment w:val="auto"/>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证件类型：</w:t>
      </w:r>
      <w:r>
        <w:rPr>
          <w:rFonts w:hint="eastAsia" w:ascii="仿宋" w:hAnsi="仿宋" w:eastAsia="仿宋" w:cs="仿宋"/>
          <w:color w:val="000000" w:themeColor="text1"/>
          <w:sz w:val="30"/>
          <w:szCs w:val="30"/>
          <w:u w:val="single"/>
          <w14:textFill>
            <w14:solidFill>
              <w14:schemeClr w14:val="tx1"/>
            </w14:solidFill>
          </w14:textFill>
        </w:rPr>
        <w:tab/>
      </w:r>
      <w:r>
        <w:rPr>
          <w:rFonts w:hint="eastAsia" w:ascii="仿宋" w:hAnsi="仿宋" w:eastAsia="仿宋" w:cs="仿宋"/>
          <w:color w:val="000000" w:themeColor="text1"/>
          <w:sz w:val="30"/>
          <w:szCs w:val="30"/>
          <w:u w:val="single"/>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ind w:right="963" w:firstLine="600" w:firstLineChars="200"/>
        <w:jc w:val="both"/>
        <w:textAlignment w:val="auto"/>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证件编号：</w:t>
      </w:r>
      <w:r>
        <w:rPr>
          <w:rFonts w:hint="eastAsia" w:ascii="仿宋" w:hAnsi="仿宋" w:eastAsia="仿宋" w:cs="仿宋"/>
          <w:color w:val="000000" w:themeColor="text1"/>
          <w:sz w:val="30"/>
          <w:szCs w:val="30"/>
          <w:u w:val="single"/>
          <w14:textFill>
            <w14:solidFill>
              <w14:schemeClr w14:val="tx1"/>
            </w14:solidFill>
          </w14:textFill>
        </w:rPr>
        <w:tab/>
      </w:r>
      <w:r>
        <w:rPr>
          <w:rFonts w:hint="eastAsia" w:ascii="仿宋" w:hAnsi="仿宋" w:eastAsia="仿宋" w:cs="仿宋"/>
          <w:color w:val="000000" w:themeColor="text1"/>
          <w:sz w:val="30"/>
          <w:szCs w:val="30"/>
          <w:u w:val="single"/>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ind w:right="963"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二、行政机关告知</w:t>
      </w:r>
    </w:p>
    <w:p>
      <w:pPr>
        <w:pStyle w:val="3"/>
        <w:keepNext w:val="0"/>
        <w:keepLines w:val="0"/>
        <w:pageBreakBefore w:val="0"/>
        <w:kinsoku/>
        <w:wordWrap/>
        <w:overflowPunct/>
        <w:topLinePunct w:val="0"/>
        <w:bidi w:val="0"/>
        <w:spacing w:line="360" w:lineRule="auto"/>
        <w:ind w:firstLine="602"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（一）政务服务事项名称</w:t>
      </w:r>
    </w:p>
    <w:p>
      <w:pPr>
        <w:pStyle w:val="3"/>
        <w:keepNext w:val="0"/>
        <w:keepLines w:val="0"/>
        <w:pageBreakBefore w:val="0"/>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主项名称：道路运输从业资格核发</w:t>
      </w:r>
    </w:p>
    <w:p>
      <w:pPr>
        <w:pStyle w:val="3"/>
        <w:keepNext w:val="0"/>
        <w:keepLines w:val="0"/>
        <w:pageBreakBefore w:val="0"/>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子项名称：</w:t>
      </w:r>
      <w:r>
        <w:rPr>
          <w:rFonts w:hint="eastAsia" w:ascii="仿宋" w:hAnsi="仿宋" w:eastAsia="仿宋" w:cs="仿宋"/>
          <w:color w:val="000000" w:themeColor="text1"/>
          <w:sz w:val="30"/>
          <w:szCs w:val="30"/>
          <w:lang w:val="en-US" w:eastAsia="zh-CN"/>
          <w14:textFill>
            <w14:solidFill>
              <w14:schemeClr w14:val="tx1"/>
            </w14:solidFill>
          </w14:textFill>
        </w:rPr>
        <w:t>危险货物道路运输从业人员资格许可</w:t>
      </w:r>
    </w:p>
    <w:p>
      <w:pPr>
        <w:pStyle w:val="3"/>
        <w:keepNext w:val="0"/>
        <w:keepLines w:val="0"/>
        <w:pageBreakBefore w:val="0"/>
        <w:numPr>
          <w:ilvl w:val="0"/>
          <w:numId w:val="1"/>
        </w:numPr>
        <w:kinsoku/>
        <w:wordWrap/>
        <w:overflowPunct/>
        <w:topLinePunct w:val="0"/>
        <w:bidi w:val="0"/>
        <w:spacing w:line="360" w:lineRule="auto"/>
        <w:ind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证明事项（证明材料）内容</w:t>
      </w:r>
    </w:p>
    <w:p>
      <w:pPr>
        <w:pStyle w:val="3"/>
        <w:keepNext w:val="0"/>
        <w:keepLines w:val="0"/>
        <w:pageBreakBefore w:val="0"/>
        <w:numPr>
          <w:ilvl w:val="0"/>
          <w:numId w:val="0"/>
        </w:numPr>
        <w:kinsoku/>
        <w:wordWrap/>
        <w:overflowPunct/>
        <w:topLinePunct w:val="0"/>
        <w:bidi w:val="0"/>
        <w:spacing w:line="360" w:lineRule="auto"/>
        <w:jc w:val="both"/>
        <w:textAlignment w:val="auto"/>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     学历证明</w:t>
      </w:r>
    </w:p>
    <w:p>
      <w:pPr>
        <w:pStyle w:val="3"/>
        <w:keepNext w:val="0"/>
        <w:keepLines w:val="0"/>
        <w:pageBreakBefore w:val="0"/>
        <w:numPr>
          <w:ilvl w:val="0"/>
          <w:numId w:val="1"/>
        </w:numPr>
        <w:kinsoku/>
        <w:wordWrap/>
        <w:overflowPunct/>
        <w:topLinePunct w:val="0"/>
        <w:bidi w:val="0"/>
        <w:spacing w:line="360" w:lineRule="auto"/>
        <w:ind w:left="0" w:leftChars="0"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证明事项设定依据</w:t>
      </w:r>
    </w:p>
    <w:p>
      <w:pPr>
        <w:pStyle w:val="3"/>
        <w:keepNext w:val="0"/>
        <w:keepLines w:val="0"/>
        <w:pageBreakBefore w:val="0"/>
        <w:numPr>
          <w:ilvl w:val="0"/>
          <w:numId w:val="0"/>
        </w:numPr>
        <w:kinsoku/>
        <w:wordWrap/>
        <w:overflowPunct/>
        <w:topLinePunct w:val="0"/>
        <w:bidi w:val="0"/>
        <w:spacing w:line="360" w:lineRule="auto"/>
        <w:ind w:leftChars="200"/>
        <w:jc w:val="both"/>
        <w:textAlignment w:val="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《中华人民共和国道路运输条例》第二十三条 申请从事危险货物运输经营的，还应当具备下列条件：（二）有经所在地设区的市级人民政府交通主管部门考试合格，取得上岗资格证的驾驶人员、装卸管理人员、押运人员。 《道路运输从业人员管理规定》（交通部令2006第9号发布，交通运输部令2016年第52号第一次修正，交通运输部令2019年第18号第二次修正）第六条第三款 经营性道路客货运输驾驶员和道路危险货物运输从业人员必须取得相应从业资格，方可从事相应的道路运输活动。第八条第二款 道路危险货物运输从业人员从业资格考试由设区的市级道路运输管理机构组织实施，每季度组织一次考试。</w:t>
      </w:r>
    </w:p>
    <w:p>
      <w:pPr>
        <w:pStyle w:val="3"/>
        <w:keepNext w:val="0"/>
        <w:keepLines w:val="0"/>
        <w:pageBreakBefore w:val="0"/>
        <w:numPr>
          <w:ilvl w:val="0"/>
          <w:numId w:val="0"/>
        </w:numPr>
        <w:kinsoku/>
        <w:wordWrap/>
        <w:overflowPunct/>
        <w:topLinePunct w:val="0"/>
        <w:bidi w:val="0"/>
        <w:spacing w:line="360" w:lineRule="auto"/>
        <w:ind w:leftChars="200"/>
        <w:jc w:val="both"/>
        <w:textAlignment w:val="auto"/>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ind w:right="419" w:firstLine="602"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（四）告知承诺适用对象</w:t>
      </w:r>
    </w:p>
    <w:p>
      <w:pPr>
        <w:pStyle w:val="3"/>
        <w:keepNext w:val="0"/>
        <w:keepLines w:val="0"/>
        <w:pageBreakBefore w:val="0"/>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危险货物、剧毒化学品、爆炸品、放射性物品道路运输装卸和押运人员。</w:t>
      </w:r>
    </w:p>
    <w:p>
      <w:pPr>
        <w:pStyle w:val="3"/>
        <w:keepNext w:val="0"/>
        <w:keepLines w:val="0"/>
        <w:pageBreakBefore w:val="0"/>
        <w:kinsoku/>
        <w:wordWrap/>
        <w:overflowPunct/>
        <w:topLinePunct w:val="0"/>
        <w:bidi w:val="0"/>
        <w:spacing w:line="360" w:lineRule="auto"/>
        <w:ind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（五）承诺方式</w:t>
      </w:r>
    </w:p>
    <w:p>
      <w:pPr>
        <w:pStyle w:val="3"/>
        <w:keepNext w:val="0"/>
        <w:keepLines w:val="0"/>
        <w:pageBreakBefore w:val="0"/>
        <w:kinsoku/>
        <w:wordWrap/>
        <w:overflowPunct/>
        <w:topLinePunct w:val="0"/>
        <w:bidi w:val="0"/>
        <w:spacing w:line="360" w:lineRule="auto"/>
        <w:ind w:left="119" w:right="419" w:firstLine="592"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pacing w:val="-2"/>
          <w:sz w:val="30"/>
          <w:szCs w:val="30"/>
          <w14:textFill>
            <w14:solidFill>
              <w14:schemeClr w14:val="tx1"/>
            </w14:solidFill>
          </w14:textFill>
        </w:rPr>
        <w:t>本证明事项采用书面承诺方式，申请人愿意作出承诺的应当向行政机关提交本人签字后的告知承诺书原件。</w:t>
      </w:r>
      <w:r>
        <w:rPr>
          <w:rFonts w:hint="eastAsia" w:ascii="仿宋" w:hAnsi="仿宋" w:eastAsia="仿宋" w:cs="仿宋"/>
          <w:color w:val="000000" w:themeColor="text1"/>
          <w:sz w:val="30"/>
          <w:szCs w:val="30"/>
          <w14:textFill>
            <w14:solidFill>
              <w14:schemeClr w14:val="tx1"/>
            </w14:solidFill>
          </w14:textFill>
        </w:rPr>
        <w:t>本证明事项必须由申请人作出承诺，不可代为承诺。</w:t>
      </w:r>
    </w:p>
    <w:p>
      <w:pPr>
        <w:pStyle w:val="3"/>
        <w:keepNext w:val="0"/>
        <w:keepLines w:val="0"/>
        <w:pageBreakBefore w:val="0"/>
        <w:kinsoku/>
        <w:wordWrap/>
        <w:overflowPunct/>
        <w:topLinePunct w:val="0"/>
        <w:bidi w:val="0"/>
        <w:spacing w:line="360" w:lineRule="auto"/>
        <w:ind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（六）承诺效力</w:t>
      </w:r>
    </w:p>
    <w:p>
      <w:pPr>
        <w:pStyle w:val="3"/>
        <w:keepNext w:val="0"/>
        <w:keepLines w:val="0"/>
        <w:pageBreakBefore w:val="0"/>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申请人书面承诺具备与证明材料同等效力</w:t>
      </w:r>
    </w:p>
    <w:p>
      <w:pPr>
        <w:pStyle w:val="3"/>
        <w:keepNext w:val="0"/>
        <w:keepLines w:val="0"/>
        <w:pageBreakBefore w:val="0"/>
        <w:kinsoku/>
        <w:wordWrap/>
        <w:overflowPunct/>
        <w:topLinePunct w:val="0"/>
        <w:bidi w:val="0"/>
        <w:spacing w:line="360" w:lineRule="auto"/>
        <w:ind w:firstLine="602" w:firstLineChars="20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（七）不实承诺责任</w:t>
      </w:r>
    </w:p>
    <w:p>
      <w:pPr>
        <w:pStyle w:val="3"/>
        <w:keepNext w:val="0"/>
        <w:keepLines w:val="0"/>
        <w:pageBreakBefore w:val="0"/>
        <w:kinsoku/>
        <w:wordWrap/>
        <w:overflowPunct/>
        <w:topLinePunct w:val="0"/>
        <w:bidi w:val="0"/>
        <w:spacing w:line="360" w:lineRule="auto"/>
        <w:ind w:right="399"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对执意隐瞒真实情况、提供虚假承诺办理有关事项的， 依法依规处理。</w:t>
      </w:r>
    </w:p>
    <w:p>
      <w:pPr>
        <w:pStyle w:val="3"/>
        <w:keepNext w:val="0"/>
        <w:keepLines w:val="0"/>
        <w:pageBreakBefore w:val="0"/>
        <w:numPr>
          <w:ilvl w:val="0"/>
          <w:numId w:val="0"/>
        </w:numPr>
        <w:kinsoku/>
        <w:wordWrap/>
        <w:overflowPunct/>
        <w:topLinePunct w:val="0"/>
        <w:bidi w:val="0"/>
        <w:spacing w:line="360" w:lineRule="auto"/>
        <w:ind w:firstLine="602" w:firstLineChars="200"/>
        <w:jc w:val="both"/>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（八）</w:t>
      </w:r>
      <w:r>
        <w:rPr>
          <w:rFonts w:hint="eastAsia" w:ascii="仿宋" w:hAnsi="仿宋" w:eastAsia="仿宋" w:cs="仿宋"/>
          <w:b/>
          <w:bCs/>
          <w:color w:val="000000" w:themeColor="text1"/>
          <w:sz w:val="30"/>
          <w:szCs w:val="30"/>
          <w14:textFill>
            <w14:solidFill>
              <w14:schemeClr w14:val="tx1"/>
            </w14:solidFill>
          </w14:textFill>
        </w:rPr>
        <w:t>申请人承诺</w:t>
      </w:r>
    </w:p>
    <w:p>
      <w:pPr>
        <w:pStyle w:val="3"/>
        <w:keepNext w:val="0"/>
        <w:keepLines w:val="0"/>
        <w:pageBreakBefore w:val="0"/>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申请人现承诺持有以下符合要求和有关规定的材料（在□里勾选</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申请人对行政机关告知书的内容认真的阅读，对理解不清的问题已向经办人员书面提出，并得到了准确的答复。现就行政机关告知书的要求慎重作如下承诺，该承诺为申请人真实意思的表示，并由申请人承担法律后果</w:t>
      </w:r>
      <w:r>
        <w:rPr>
          <w:rFonts w:hint="eastAsia" w:ascii="仿宋" w:hAnsi="仿宋" w:eastAsia="仿宋" w:cs="仿宋"/>
          <w:color w:val="000000" w:themeColor="text1"/>
          <w:sz w:val="30"/>
          <w:szCs w:val="30"/>
          <w:lang w:eastAsia="zh-CN"/>
          <w14:textFill>
            <w14:solidFill>
              <w14:schemeClr w14:val="tx1"/>
            </w14:solidFill>
          </w14:textFill>
        </w:rPr>
        <w:t>。</w:t>
      </w:r>
    </w:p>
    <w:p>
      <w:pPr>
        <w:pStyle w:val="3"/>
        <w:keepNext w:val="0"/>
        <w:keepLines w:val="0"/>
        <w:pageBreakBefore w:val="0"/>
        <w:numPr>
          <w:ilvl w:val="0"/>
          <w:numId w:val="0"/>
        </w:numPr>
        <w:kinsoku/>
        <w:wordWrap/>
        <w:overflowPunct/>
        <w:topLinePunct w:val="0"/>
        <w:bidi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1、道路运输从业资格证核发</w:t>
      </w:r>
      <w:r>
        <w:rPr>
          <w:rFonts w:hint="eastAsia" w:ascii="仿宋" w:hAnsi="仿宋" w:eastAsia="仿宋" w:cs="仿宋"/>
          <w:color w:val="000000" w:themeColor="text1"/>
          <w:sz w:val="30"/>
          <w:szCs w:val="30"/>
          <w14:textFill>
            <w14:solidFill>
              <w14:schemeClr w14:val="tx1"/>
            </w14:solidFill>
          </w14:textFill>
        </w:rPr>
        <w:t xml:space="preserve">申请人承诺 </w:t>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承诺履</w:t>
      </w:r>
      <w:r>
        <w:rPr>
          <w:rFonts w:hint="eastAsia" w:ascii="仿宋" w:hAnsi="仿宋" w:eastAsia="仿宋" w:cs="仿宋"/>
          <w:color w:val="000000" w:themeColor="text1"/>
          <w:sz w:val="30"/>
          <w:szCs w:val="30"/>
          <w:lang w:eastAsia="zh-CN"/>
          <w14:textFill>
            <w14:solidFill>
              <w14:schemeClr w14:val="tx1"/>
            </w14:solidFill>
          </w14:textFill>
        </w:rPr>
        <w:t>行行业主管部门</w:t>
      </w:r>
      <w:r>
        <w:rPr>
          <w:rFonts w:hint="eastAsia" w:ascii="仿宋" w:hAnsi="仿宋" w:eastAsia="仿宋" w:cs="仿宋"/>
          <w:color w:val="000000" w:themeColor="text1"/>
          <w:sz w:val="30"/>
          <w:szCs w:val="30"/>
          <w14:textFill>
            <w14:solidFill>
              <w14:schemeClr w14:val="tx1"/>
            </w14:solidFill>
          </w14:textFill>
        </w:rPr>
        <w:t>告知的义务，接受</w:t>
      </w:r>
      <w:r>
        <w:rPr>
          <w:rFonts w:hint="eastAsia" w:ascii="仿宋" w:hAnsi="仿宋" w:eastAsia="仿宋" w:cs="仿宋"/>
          <w:color w:val="000000" w:themeColor="text1"/>
          <w:sz w:val="30"/>
          <w:szCs w:val="30"/>
          <w:lang w:eastAsia="zh-CN"/>
          <w14:textFill>
            <w14:solidFill>
              <w14:schemeClr w14:val="tx1"/>
            </w14:solidFill>
          </w14:textFill>
        </w:rPr>
        <w:t>履</w:t>
      </w:r>
      <w:r>
        <w:rPr>
          <w:rFonts w:hint="eastAsia" w:ascii="仿宋" w:hAnsi="仿宋" w:eastAsia="仿宋" w:cs="仿宋"/>
          <w:color w:val="000000" w:themeColor="text1"/>
          <w:sz w:val="30"/>
          <w:szCs w:val="30"/>
          <w14:textFill>
            <w14:solidFill>
              <w14:schemeClr w14:val="tx1"/>
            </w14:solidFill>
          </w14:textFill>
        </w:rPr>
        <w:t>行</w:t>
      </w:r>
      <w:r>
        <w:rPr>
          <w:rFonts w:hint="eastAsia" w:ascii="仿宋" w:hAnsi="仿宋" w:eastAsia="仿宋" w:cs="仿宋"/>
          <w:color w:val="000000" w:themeColor="text1"/>
          <w:sz w:val="30"/>
          <w:szCs w:val="30"/>
          <w:lang w:eastAsia="zh-CN"/>
          <w14:textFill>
            <w14:solidFill>
              <w14:schemeClr w14:val="tx1"/>
            </w14:solidFill>
          </w14:textFill>
        </w:rPr>
        <w:t>行业主管部门</w:t>
      </w:r>
      <w:r>
        <w:rPr>
          <w:rFonts w:hint="eastAsia" w:ascii="仿宋" w:hAnsi="仿宋" w:eastAsia="仿宋" w:cs="仿宋"/>
          <w:color w:val="000000" w:themeColor="text1"/>
          <w:sz w:val="30"/>
          <w:szCs w:val="30"/>
          <w14:textFill>
            <w14:solidFill>
              <w14:schemeClr w14:val="tx1"/>
            </w14:solidFill>
          </w14:textFill>
        </w:rPr>
        <w:t>的监督和管理</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承诺现有条件不存在法律法规和</w:t>
      </w:r>
      <w:r>
        <w:rPr>
          <w:rFonts w:hint="eastAsia" w:ascii="仿宋" w:hAnsi="仿宋" w:eastAsia="仿宋" w:cs="仿宋"/>
          <w:color w:val="000000" w:themeColor="text1"/>
          <w:sz w:val="30"/>
          <w:szCs w:val="30"/>
          <w:lang w:eastAsia="zh-CN"/>
          <w14:textFill>
            <w14:solidFill>
              <w14:schemeClr w14:val="tx1"/>
            </w14:solidFill>
          </w14:textFill>
        </w:rPr>
        <w:t>我州</w:t>
      </w:r>
      <w:r>
        <w:rPr>
          <w:rFonts w:hint="eastAsia" w:ascii="仿宋" w:hAnsi="仿宋" w:eastAsia="仿宋" w:cs="仿宋"/>
          <w:color w:val="000000" w:themeColor="text1"/>
          <w:sz w:val="30"/>
          <w:szCs w:val="30"/>
          <w14:textFill>
            <w14:solidFill>
              <w14:schemeClr w14:val="tx1"/>
            </w14:solidFill>
          </w14:textFill>
        </w:rPr>
        <w:t>规定</w:t>
      </w:r>
      <w:r>
        <w:rPr>
          <w:rFonts w:hint="eastAsia" w:ascii="仿宋" w:hAnsi="仿宋" w:eastAsia="仿宋" w:cs="仿宋"/>
          <w:color w:val="000000" w:themeColor="text1"/>
          <w:sz w:val="30"/>
          <w:szCs w:val="30"/>
          <w:lang w:eastAsia="zh-CN"/>
          <w14:textFill>
            <w14:solidFill>
              <w14:schemeClr w14:val="tx1"/>
            </w14:solidFill>
          </w14:textFill>
        </w:rPr>
        <w:t>的</w:t>
      </w:r>
      <w:r>
        <w:rPr>
          <w:rFonts w:hint="eastAsia" w:ascii="仿宋" w:hAnsi="仿宋" w:eastAsia="仿宋" w:cs="仿宋"/>
          <w:color w:val="000000" w:themeColor="text1"/>
          <w:sz w:val="30"/>
          <w:szCs w:val="30"/>
          <w14:textFill>
            <w14:solidFill>
              <w14:schemeClr w14:val="tx1"/>
            </w14:solidFill>
          </w14:textFill>
        </w:rPr>
        <w:t>禁止</w:t>
      </w:r>
      <w:r>
        <w:rPr>
          <w:rFonts w:hint="eastAsia" w:ascii="仿宋" w:hAnsi="仿宋" w:eastAsia="仿宋" w:cs="仿宋"/>
          <w:color w:val="000000" w:themeColor="text1"/>
          <w:sz w:val="30"/>
          <w:szCs w:val="30"/>
          <w:lang w:eastAsia="zh-CN"/>
          <w14:textFill>
            <w14:solidFill>
              <w14:schemeClr w14:val="tx1"/>
            </w14:solidFill>
          </w14:textFill>
        </w:rPr>
        <w:t>生产经</w:t>
      </w:r>
      <w:r>
        <w:rPr>
          <w:rFonts w:hint="eastAsia" w:ascii="仿宋" w:hAnsi="仿宋" w:eastAsia="仿宋" w:cs="仿宋"/>
          <w:color w:val="000000" w:themeColor="text1"/>
          <w:sz w:val="30"/>
          <w:szCs w:val="30"/>
          <w14:textFill>
            <w14:solidFill>
              <w14:schemeClr w14:val="tx1"/>
            </w14:solidFill>
          </w14:textFill>
        </w:rPr>
        <w:t>营、</w:t>
      </w:r>
      <w:r>
        <w:rPr>
          <w:rFonts w:hint="eastAsia" w:ascii="仿宋" w:hAnsi="仿宋" w:eastAsia="仿宋" w:cs="仿宋"/>
          <w:color w:val="000000" w:themeColor="text1"/>
          <w:sz w:val="30"/>
          <w:szCs w:val="30"/>
          <w:lang w:eastAsia="zh-CN"/>
          <w14:textFill>
            <w14:solidFill>
              <w14:schemeClr w14:val="tx1"/>
            </w14:solidFill>
          </w14:textFill>
        </w:rPr>
        <w:t>达到</w:t>
      </w:r>
      <w:r>
        <w:rPr>
          <w:rFonts w:hint="eastAsia" w:ascii="仿宋" w:hAnsi="仿宋" w:eastAsia="仿宋" w:cs="仿宋"/>
          <w:color w:val="000000" w:themeColor="text1"/>
          <w:sz w:val="30"/>
          <w:szCs w:val="30"/>
          <w14:textFill>
            <w14:solidFill>
              <w14:schemeClr w14:val="tx1"/>
            </w14:solidFill>
          </w14:textFill>
        </w:rPr>
        <w:t>整改条件等情形</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承诺在履</w:t>
      </w:r>
      <w:r>
        <w:rPr>
          <w:rFonts w:hint="eastAsia" w:ascii="仿宋" w:hAnsi="仿宋" w:eastAsia="仿宋" w:cs="仿宋"/>
          <w:color w:val="000000" w:themeColor="text1"/>
          <w:sz w:val="30"/>
          <w:szCs w:val="30"/>
          <w:lang w:eastAsia="zh-CN"/>
          <w14:textFill>
            <w14:solidFill>
              <w14:schemeClr w14:val="tx1"/>
            </w14:solidFill>
          </w14:textFill>
        </w:rPr>
        <w:t>行行业主管部门</w:t>
      </w:r>
      <w:r>
        <w:rPr>
          <w:rFonts w:hint="eastAsia" w:ascii="仿宋" w:hAnsi="仿宋" w:eastAsia="仿宋" w:cs="仿宋"/>
          <w:color w:val="000000" w:themeColor="text1"/>
          <w:sz w:val="30"/>
          <w:szCs w:val="30"/>
          <w14:textFill>
            <w14:solidFill>
              <w14:schemeClr w14:val="tx1"/>
            </w14:solidFill>
          </w14:textFill>
        </w:rPr>
        <w:t>规定的时间内达到</w:t>
      </w:r>
      <w:r>
        <w:rPr>
          <w:rFonts w:hint="eastAsia" w:ascii="仿宋" w:hAnsi="仿宋" w:eastAsia="仿宋" w:cs="仿宋"/>
          <w:color w:val="000000" w:themeColor="text1"/>
          <w:sz w:val="30"/>
          <w:szCs w:val="30"/>
          <w:lang w:eastAsia="zh-CN"/>
          <w14:textFill>
            <w14:solidFill>
              <w14:schemeClr w14:val="tx1"/>
            </w14:solidFill>
          </w14:textFill>
        </w:rPr>
        <w:t>考试条件的</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承诺在</w:t>
      </w:r>
      <w:r>
        <w:rPr>
          <w:rFonts w:hint="eastAsia" w:ascii="仿宋" w:hAnsi="仿宋" w:eastAsia="仿宋" w:cs="仿宋"/>
          <w:color w:val="000000" w:themeColor="text1"/>
          <w:sz w:val="30"/>
          <w:szCs w:val="30"/>
          <w:lang w:eastAsia="zh-CN"/>
          <w14:textFill>
            <w14:solidFill>
              <w14:schemeClr w14:val="tx1"/>
            </w14:solidFill>
          </w14:textFill>
        </w:rPr>
        <w:t>行业主管部门</w:t>
      </w:r>
      <w:r>
        <w:rPr>
          <w:rFonts w:hint="eastAsia" w:ascii="仿宋" w:hAnsi="仿宋" w:eastAsia="仿宋" w:cs="仿宋"/>
          <w:color w:val="000000" w:themeColor="text1"/>
          <w:sz w:val="30"/>
          <w:szCs w:val="30"/>
          <w14:textFill>
            <w14:solidFill>
              <w14:schemeClr w14:val="tx1"/>
            </w14:solidFill>
          </w14:textFill>
        </w:rPr>
        <w:t>要求整改的时间内达到申请许可证件的全部条件</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（5）具有行业主管部门所要求的身体条件。</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承诺</w:t>
      </w:r>
      <w:r>
        <w:rPr>
          <w:rFonts w:hint="eastAsia" w:ascii="仿宋" w:hAnsi="仿宋" w:eastAsia="仿宋" w:cs="仿宋"/>
          <w:color w:val="000000" w:themeColor="text1"/>
          <w:sz w:val="30"/>
          <w:szCs w:val="30"/>
          <w:lang w:eastAsia="zh-CN"/>
          <w14:textFill>
            <w14:solidFill>
              <w14:schemeClr w14:val="tx1"/>
            </w14:solidFill>
          </w14:textFill>
        </w:rPr>
        <w:t>生产</w:t>
      </w:r>
      <w:r>
        <w:rPr>
          <w:rFonts w:hint="eastAsia" w:ascii="仿宋" w:hAnsi="仿宋" w:eastAsia="仿宋" w:cs="仿宋"/>
          <w:color w:val="000000" w:themeColor="text1"/>
          <w:sz w:val="30"/>
          <w:szCs w:val="30"/>
          <w14:textFill>
            <w14:solidFill>
              <w14:schemeClr w14:val="tx1"/>
            </w14:solidFill>
          </w14:textFill>
        </w:rPr>
        <w:t>经营中遵守国家法律、法规、规章的管理规定</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sym w:font="Wingdings" w:char="00A8"/>
      </w:r>
      <w:r>
        <w:rPr>
          <w:rFonts w:hint="eastAsia" w:ascii="仿宋" w:hAnsi="仿宋" w:eastAsia="仿宋" w:cs="仿宋"/>
          <w:color w:val="000000" w:themeColor="text1"/>
          <w:sz w:val="30"/>
          <w:szCs w:val="30"/>
          <w14:textFill>
            <w14:solidFill>
              <w14:schemeClr w14:val="tx1"/>
            </w14:solidFill>
          </w14:textFill>
        </w:rPr>
        <w:t xml:space="preserve"> </w:t>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承诺因不履行义务和违法</w:t>
      </w:r>
      <w:r>
        <w:rPr>
          <w:rFonts w:hint="eastAsia" w:ascii="仿宋" w:hAnsi="仿宋" w:eastAsia="仿宋" w:cs="仿宋"/>
          <w:color w:val="000000" w:themeColor="text1"/>
          <w:sz w:val="30"/>
          <w:szCs w:val="30"/>
          <w:lang w:eastAsia="zh-CN"/>
          <w14:textFill>
            <w14:solidFill>
              <w14:schemeClr w14:val="tx1"/>
            </w14:solidFill>
          </w14:textFill>
        </w:rPr>
        <w:t>生产</w:t>
      </w:r>
      <w:r>
        <w:rPr>
          <w:rFonts w:hint="eastAsia" w:ascii="仿宋" w:hAnsi="仿宋" w:eastAsia="仿宋" w:cs="仿宋"/>
          <w:color w:val="000000" w:themeColor="text1"/>
          <w:sz w:val="30"/>
          <w:szCs w:val="30"/>
          <w14:textFill>
            <w14:solidFill>
              <w14:schemeClr w14:val="tx1"/>
            </w14:solidFill>
          </w14:textFill>
        </w:rPr>
        <w:t xml:space="preserve">经营自行承担经济风险损失和法律责任。 </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（8）承诺在危险货物运输期间按时更换、修理运输车辆，按时进行车辆审验、运输期间携带罐体检测合格证或检测报告复印件</w:t>
      </w:r>
      <w:r>
        <w:rPr>
          <w:rFonts w:hint="eastAsia" w:ascii="仿宋" w:hAnsi="仿宋" w:eastAsia="仿宋" w:cs="仿宋"/>
          <w:color w:val="000000" w:themeColor="text1"/>
          <w:sz w:val="30"/>
          <w:szCs w:val="30"/>
          <w:lang w:eastAsia="zh-CN"/>
          <w14:textFill>
            <w14:solidFill>
              <w14:schemeClr w14:val="tx1"/>
            </w14:solidFill>
          </w14:textFill>
        </w:rPr>
        <w:sym w:font="Wingdings" w:char="00A8"/>
      </w:r>
    </w:p>
    <w:p>
      <w:pPr>
        <w:pStyle w:val="3"/>
        <w:keepNext w:val="0"/>
        <w:keepLines w:val="0"/>
        <w:pageBreakBefore w:val="0"/>
        <w:kinsoku/>
        <w:wordWrap/>
        <w:overflowPunct/>
        <w:topLinePunct w:val="0"/>
        <w:bidi w:val="0"/>
        <w:spacing w:line="360" w:lineRule="auto"/>
        <w:ind w:firstLine="632" w:firstLineChars="200"/>
        <w:jc w:val="both"/>
        <w:textAlignment w:val="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i w:val="0"/>
          <w:iCs w:val="0"/>
          <w:caps w:val="0"/>
          <w:color w:val="333333"/>
          <w:spacing w:val="8"/>
          <w:sz w:val="30"/>
          <w:szCs w:val="30"/>
          <w:shd w:val="clear" w:fill="FFFFFF"/>
        </w:rPr>
        <w:t>以上承诺如有违反，自愿接受</w:t>
      </w:r>
      <w:r>
        <w:rPr>
          <w:rFonts w:hint="eastAsia" w:ascii="仿宋" w:hAnsi="仿宋" w:eastAsia="仿宋" w:cs="仿宋"/>
          <w:b w:val="0"/>
          <w:bCs w:val="0"/>
          <w:i w:val="0"/>
          <w:iCs w:val="0"/>
          <w:caps w:val="0"/>
          <w:color w:val="333333"/>
          <w:spacing w:val="8"/>
          <w:sz w:val="30"/>
          <w:szCs w:val="30"/>
          <w:shd w:val="clear" w:fill="FFFFFF"/>
          <w:lang w:eastAsia="zh-CN"/>
        </w:rPr>
        <w:t>行业主</w:t>
      </w:r>
      <w:r>
        <w:rPr>
          <w:rFonts w:hint="eastAsia" w:ascii="仿宋" w:hAnsi="仿宋" w:eastAsia="仿宋" w:cs="仿宋"/>
          <w:b w:val="0"/>
          <w:bCs w:val="0"/>
          <w:i w:val="0"/>
          <w:iCs w:val="0"/>
          <w:caps w:val="0"/>
          <w:color w:val="333333"/>
          <w:spacing w:val="8"/>
          <w:sz w:val="30"/>
          <w:szCs w:val="30"/>
          <w:shd w:val="clear" w:fill="FFFFFF"/>
        </w:rPr>
        <w:t>管理部门依照法律法规给予的处罚。</w:t>
      </w:r>
      <w:r>
        <w:rPr>
          <w:rFonts w:hint="eastAsia" w:ascii="仿宋" w:hAnsi="仿宋" w:eastAsia="仿宋" w:cs="仿宋"/>
          <w:b w:val="0"/>
          <w:bCs w:val="0"/>
          <w:color w:val="000000" w:themeColor="text1"/>
          <w:sz w:val="30"/>
          <w:szCs w:val="30"/>
          <w14:textFill>
            <w14:solidFill>
              <w14:schemeClr w14:val="tx1"/>
            </w14:solidFill>
          </w14:textFill>
        </w:rPr>
        <w:t xml:space="preserve"> </w:t>
      </w:r>
    </w:p>
    <w:p>
      <w:pPr>
        <w:pStyle w:val="3"/>
        <w:keepNext w:val="0"/>
        <w:keepLines w:val="0"/>
        <w:pageBreakBefore w:val="0"/>
        <w:kinsoku/>
        <w:wordWrap/>
        <w:overflowPunct/>
        <w:topLinePunct w:val="0"/>
        <w:bidi w:val="0"/>
        <w:spacing w:line="360" w:lineRule="auto"/>
        <w:jc w:val="both"/>
        <w:textAlignment w:val="auto"/>
        <w:rPr>
          <w:rFonts w:hint="eastAsia" w:ascii="仿宋" w:hAnsi="仿宋" w:eastAsia="仿宋" w:cs="仿宋"/>
          <w:color w:val="000000" w:themeColor="text1"/>
          <w:sz w:val="30"/>
          <w:szCs w:val="30"/>
          <w14:textFill>
            <w14:solidFill>
              <w14:schemeClr w14:val="tx1"/>
            </w14:solidFill>
          </w14:textFill>
        </w:rPr>
      </w:pPr>
    </w:p>
    <w:p>
      <w:pPr>
        <w:pStyle w:val="3"/>
        <w:keepNext w:val="0"/>
        <w:keepLines w:val="0"/>
        <w:pageBreakBefore w:val="0"/>
        <w:kinsoku/>
        <w:wordWrap/>
        <w:overflowPunct/>
        <w:topLinePunct w:val="0"/>
        <w:bidi w:val="0"/>
        <w:spacing w:line="360" w:lineRule="auto"/>
        <w:jc w:val="both"/>
        <w:textAlignment w:val="auto"/>
        <w:rPr>
          <w:rFonts w:hint="eastAsia" w:ascii="仿宋" w:hAnsi="仿宋" w:eastAsia="仿宋" w:cs="仿宋"/>
          <w:color w:val="000000" w:themeColor="text1"/>
          <w:sz w:val="30"/>
          <w:szCs w:val="30"/>
          <w14:textFill>
            <w14:solidFill>
              <w14:schemeClr w14:val="tx1"/>
            </w14:solidFill>
          </w14:textFill>
        </w:rPr>
      </w:pPr>
    </w:p>
    <w:p>
      <w:pPr>
        <w:pStyle w:val="3"/>
        <w:keepNext w:val="0"/>
        <w:keepLines w:val="0"/>
        <w:pageBreakBefore w:val="0"/>
        <w:kinsoku/>
        <w:wordWrap/>
        <w:overflowPunct/>
        <w:topLinePunct w:val="0"/>
        <w:bidi w:val="0"/>
        <w:spacing w:line="360" w:lineRule="auto"/>
        <w:jc w:val="both"/>
        <w:textAlignment w:val="auto"/>
        <w:rPr>
          <w:rFonts w:hint="eastAsia" w:ascii="仿宋" w:hAnsi="仿宋" w:eastAsia="仿宋" w:cs="仿宋"/>
          <w:color w:val="000000" w:themeColor="text1"/>
          <w:spacing w:val="-12"/>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承诺人(签名)：</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行政机关(公章</w:t>
      </w:r>
      <w:r>
        <w:rPr>
          <w:rFonts w:hint="eastAsia" w:ascii="仿宋" w:hAnsi="仿宋" w:eastAsia="仿宋" w:cs="仿宋"/>
          <w:color w:val="000000" w:themeColor="text1"/>
          <w:spacing w:val="-12"/>
          <w:sz w:val="30"/>
          <w:szCs w:val="30"/>
          <w14:textFill>
            <w14:solidFill>
              <w14:schemeClr w14:val="tx1"/>
            </w14:solidFill>
          </w14:textFill>
        </w:rPr>
        <w:t>)：</w:t>
      </w:r>
    </w:p>
    <w:p>
      <w:pPr>
        <w:pStyle w:val="3"/>
        <w:keepNext w:val="0"/>
        <w:keepLines w:val="0"/>
        <w:pageBreakBefore w:val="0"/>
        <w:kinsoku/>
        <w:wordWrap/>
        <w:overflowPunct/>
        <w:topLinePunct w:val="0"/>
        <w:bidi w:val="0"/>
        <w:spacing w:line="360" w:lineRule="auto"/>
        <w:ind w:firstLine="552" w:firstLineChars="200"/>
        <w:jc w:val="both"/>
        <w:textAlignment w:val="auto"/>
        <w:rPr>
          <w:rFonts w:hint="eastAsia" w:ascii="仿宋" w:hAnsi="仿宋" w:eastAsia="仿宋" w:cs="仿宋"/>
          <w:color w:val="000000" w:themeColor="text1"/>
          <w:spacing w:val="-12"/>
          <w:sz w:val="30"/>
          <w:szCs w:val="30"/>
          <w14:textFill>
            <w14:solidFill>
              <w14:schemeClr w14:val="tx1"/>
            </w14:solidFill>
          </w14:textFill>
        </w:rPr>
      </w:pPr>
      <w:r>
        <w:rPr>
          <w:rFonts w:hint="eastAsia" w:ascii="仿宋" w:hAnsi="仿宋" w:eastAsia="仿宋" w:cs="仿宋"/>
          <w:color w:val="000000" w:themeColor="text1"/>
          <w:spacing w:val="-12"/>
          <w:sz w:val="30"/>
          <w:szCs w:val="30"/>
          <w14:textFill>
            <w14:solidFill>
              <w14:schemeClr w14:val="tx1"/>
            </w14:solidFill>
          </w14:textFill>
        </w:rPr>
        <w:t xml:space="preserve"> </w:t>
      </w:r>
    </w:p>
    <w:p>
      <w:pPr>
        <w:keepNext w:val="0"/>
        <w:keepLines w:val="0"/>
        <w:pageBreakBefore w:val="0"/>
        <w:shd w:val="clear" w:color="auto" w:fill="FFFFFF"/>
        <w:kinsoku/>
        <w:wordWrap/>
        <w:overflowPunct/>
        <w:topLinePunct w:val="0"/>
        <w:bidi w:val="0"/>
        <w:adjustRightInd w:val="0"/>
        <w:snapToGrid w:val="0"/>
        <w:spacing w:line="360" w:lineRule="auto"/>
        <w:ind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sectPr>
          <w:footerReference r:id="rId3" w:type="default"/>
          <w:pgSz w:w="11900" w:h="16840"/>
          <w:pgMar w:top="1540" w:right="1380" w:bottom="1160" w:left="1680" w:header="0" w:footer="969" w:gutter="0"/>
          <w:cols w:space="720" w:num="1"/>
        </w:sectPr>
      </w:pP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日</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ab/>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pPr>
        <w:pStyle w:val="3"/>
        <w:keepLines w:val="0"/>
        <w:pageBreakBefore w:val="0"/>
        <w:kinsoku/>
        <w:wordWrap/>
        <w:overflowPunct/>
        <w:topLinePunct w:val="0"/>
        <w:autoSpaceDE w:val="0"/>
        <w:autoSpaceDN w:val="0"/>
        <w:bidi w:val="0"/>
        <w:spacing w:before="29"/>
        <w:textAlignment w:val="auto"/>
        <w:rPr>
          <w:rFonts w:hint="default"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C70EA"/>
    <w:multiLevelType w:val="singleLevel"/>
    <w:tmpl w:val="3CDC70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92"/>
    <w:rsid w:val="00450371"/>
    <w:rsid w:val="00A73454"/>
    <w:rsid w:val="00C46D1B"/>
    <w:rsid w:val="00D83622"/>
    <w:rsid w:val="00DE0892"/>
    <w:rsid w:val="033946E8"/>
    <w:rsid w:val="045D4B55"/>
    <w:rsid w:val="07A0209B"/>
    <w:rsid w:val="0857317C"/>
    <w:rsid w:val="0897784F"/>
    <w:rsid w:val="08EB1DFD"/>
    <w:rsid w:val="09730D79"/>
    <w:rsid w:val="0AEA5873"/>
    <w:rsid w:val="0E1941B7"/>
    <w:rsid w:val="0EFB1B38"/>
    <w:rsid w:val="119A226E"/>
    <w:rsid w:val="13BD32D2"/>
    <w:rsid w:val="14825884"/>
    <w:rsid w:val="152B74FD"/>
    <w:rsid w:val="17C40C8C"/>
    <w:rsid w:val="19DD1687"/>
    <w:rsid w:val="1A381F5A"/>
    <w:rsid w:val="1C31386E"/>
    <w:rsid w:val="1D3C3787"/>
    <w:rsid w:val="1D446227"/>
    <w:rsid w:val="1E640360"/>
    <w:rsid w:val="218A39AE"/>
    <w:rsid w:val="23ED0D5D"/>
    <w:rsid w:val="24110123"/>
    <w:rsid w:val="248A2D47"/>
    <w:rsid w:val="25C86F9F"/>
    <w:rsid w:val="264804B4"/>
    <w:rsid w:val="26E9264F"/>
    <w:rsid w:val="27C612A8"/>
    <w:rsid w:val="2869451F"/>
    <w:rsid w:val="29301BBE"/>
    <w:rsid w:val="29933BAF"/>
    <w:rsid w:val="29DF6739"/>
    <w:rsid w:val="2ADE0BF6"/>
    <w:rsid w:val="2BC7367D"/>
    <w:rsid w:val="2C623026"/>
    <w:rsid w:val="2CF725BE"/>
    <w:rsid w:val="2D4259D4"/>
    <w:rsid w:val="2D840E0C"/>
    <w:rsid w:val="2DB63361"/>
    <w:rsid w:val="2E6E3102"/>
    <w:rsid w:val="2F567579"/>
    <w:rsid w:val="3020685C"/>
    <w:rsid w:val="30442E5B"/>
    <w:rsid w:val="30663C29"/>
    <w:rsid w:val="30A703F4"/>
    <w:rsid w:val="35861528"/>
    <w:rsid w:val="37224405"/>
    <w:rsid w:val="382276F2"/>
    <w:rsid w:val="38A672FF"/>
    <w:rsid w:val="38A97CD5"/>
    <w:rsid w:val="391E5389"/>
    <w:rsid w:val="3A032756"/>
    <w:rsid w:val="3F7C5CCC"/>
    <w:rsid w:val="3FEE5ECD"/>
    <w:rsid w:val="40773A8D"/>
    <w:rsid w:val="41304C43"/>
    <w:rsid w:val="41A77D32"/>
    <w:rsid w:val="41C82E5E"/>
    <w:rsid w:val="427B3A8B"/>
    <w:rsid w:val="43283F3D"/>
    <w:rsid w:val="43A62D22"/>
    <w:rsid w:val="45137D5A"/>
    <w:rsid w:val="460C743E"/>
    <w:rsid w:val="482C179E"/>
    <w:rsid w:val="485B09F4"/>
    <w:rsid w:val="498555B0"/>
    <w:rsid w:val="4AD23441"/>
    <w:rsid w:val="4BC3635B"/>
    <w:rsid w:val="4C24410E"/>
    <w:rsid w:val="4E0B32A1"/>
    <w:rsid w:val="4EBB631E"/>
    <w:rsid w:val="4F4C1B98"/>
    <w:rsid w:val="4FB87C86"/>
    <w:rsid w:val="50A76518"/>
    <w:rsid w:val="50C75EEC"/>
    <w:rsid w:val="5142720D"/>
    <w:rsid w:val="52044D0B"/>
    <w:rsid w:val="528F026D"/>
    <w:rsid w:val="538D55EF"/>
    <w:rsid w:val="53DA6F2E"/>
    <w:rsid w:val="53F60E5B"/>
    <w:rsid w:val="558B21C9"/>
    <w:rsid w:val="56BF5470"/>
    <w:rsid w:val="57615B2D"/>
    <w:rsid w:val="57744698"/>
    <w:rsid w:val="59360FFC"/>
    <w:rsid w:val="5B140FE4"/>
    <w:rsid w:val="5B6D3019"/>
    <w:rsid w:val="5BBD111B"/>
    <w:rsid w:val="5C523233"/>
    <w:rsid w:val="5ECB1DCC"/>
    <w:rsid w:val="5EE016F8"/>
    <w:rsid w:val="5F3F078F"/>
    <w:rsid w:val="60717FD2"/>
    <w:rsid w:val="60DD5099"/>
    <w:rsid w:val="616B0E91"/>
    <w:rsid w:val="61C118E6"/>
    <w:rsid w:val="62845695"/>
    <w:rsid w:val="6326627D"/>
    <w:rsid w:val="64EA6EB9"/>
    <w:rsid w:val="64FB7A42"/>
    <w:rsid w:val="651626E1"/>
    <w:rsid w:val="658353DD"/>
    <w:rsid w:val="664F1741"/>
    <w:rsid w:val="66855581"/>
    <w:rsid w:val="669B2FCA"/>
    <w:rsid w:val="66B2042A"/>
    <w:rsid w:val="67DE1997"/>
    <w:rsid w:val="680C18B4"/>
    <w:rsid w:val="68526E97"/>
    <w:rsid w:val="68DB45F6"/>
    <w:rsid w:val="6A635855"/>
    <w:rsid w:val="6BC74F07"/>
    <w:rsid w:val="6C026B30"/>
    <w:rsid w:val="6C615BCE"/>
    <w:rsid w:val="6DAD6E35"/>
    <w:rsid w:val="6E096F1A"/>
    <w:rsid w:val="6EFF6920"/>
    <w:rsid w:val="6FA90CAF"/>
    <w:rsid w:val="720C131E"/>
    <w:rsid w:val="723316DD"/>
    <w:rsid w:val="75527932"/>
    <w:rsid w:val="795771B3"/>
    <w:rsid w:val="796F4448"/>
    <w:rsid w:val="7A4315E0"/>
    <w:rsid w:val="7A8B11C6"/>
    <w:rsid w:val="7ACE4099"/>
    <w:rsid w:val="7C3E15C0"/>
    <w:rsid w:val="7C7348D5"/>
    <w:rsid w:val="7D211EA5"/>
    <w:rsid w:val="7EF4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zh-CN" w:bidi="ar-SA"/>
    </w:rPr>
  </w:style>
  <w:style w:type="paragraph" w:styleId="2">
    <w:name w:val="heading 1"/>
    <w:basedOn w:val="1"/>
    <w:next w:val="1"/>
    <w:link w:val="9"/>
    <w:qFormat/>
    <w:uiPriority w:val="99"/>
    <w:pPr>
      <w:spacing w:line="745" w:lineRule="exact"/>
      <w:ind w:left="249"/>
      <w:outlineLvl w:val="0"/>
    </w:pPr>
    <w:rPr>
      <w:rFonts w:ascii="方正小标宋简体" w:hAnsi="方正小标宋简体"/>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3">
    <w:name w:val="Body Text"/>
    <w:basedOn w:val="1"/>
    <w:link w:val="10"/>
    <w:unhideWhenUsed/>
    <w:qFormat/>
    <w:uiPriority w:val="99"/>
    <w:rPr>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 w:type="character" w:customStyle="1" w:styleId="9">
    <w:name w:val="标题 1 Char"/>
    <w:basedOn w:val="7"/>
    <w:link w:val="2"/>
    <w:qFormat/>
    <w:uiPriority w:val="99"/>
    <w:rPr>
      <w:rFonts w:ascii="方正小标宋简体" w:hAnsi="方正小标宋简体" w:eastAsia="宋体" w:cs="宋体"/>
      <w:kern w:val="0"/>
      <w:sz w:val="44"/>
      <w:szCs w:val="44"/>
    </w:rPr>
  </w:style>
  <w:style w:type="character" w:customStyle="1" w:styleId="10">
    <w:name w:val="正文文本 Char"/>
    <w:basedOn w:val="7"/>
    <w:link w:val="3"/>
    <w:qFormat/>
    <w:uiPriority w:val="99"/>
    <w:rPr>
      <w:rFonts w:ascii="宋体" w:hAnsi="宋体" w:eastAsia="宋体" w:cs="宋体"/>
      <w:kern w:val="0"/>
      <w:sz w:val="32"/>
      <w:szCs w:val="32"/>
    </w:rPr>
  </w:style>
  <w:style w:type="paragraph" w:customStyle="1" w:styleId="11">
    <w:name w:val="List Paragraph1"/>
    <w:basedOn w:val="1"/>
    <w:qFormat/>
    <w:uiPriority w:val="0"/>
    <w:pPr>
      <w:spacing w:before="149"/>
      <w:ind w:left="1080" w:hanging="322"/>
    </w:p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3">
    <w:name w:val="附录标识"/>
    <w:basedOn w:val="1"/>
    <w:next w:val="1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181</Words>
  <Characters>1034</Characters>
  <Lines>8</Lines>
  <Paragraphs>2</Paragraphs>
  <TotalTime>3</TotalTime>
  <ScaleCrop>false</ScaleCrop>
  <LinksUpToDate>false</LinksUpToDate>
  <CharactersWithSpaces>1213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2021-06-16T02:54:00Z</dcterms:created>
  <dc:creator>PC</dc:creator>
  <cp:lastModifiedBy>LEKK</cp:lastModifiedBy>
  <dcterms:modified xsi:type="dcterms:W3CDTF">2021-12-21T06:51:20Z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C2998F43B25047C8A60F73FA01533938</vt:lpwstr>
  </property>
</Properties>
</file>